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6794F" w14:textId="6B0BB67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817510">
        <w:rPr>
          <w:rFonts w:ascii="Arial" w:hAnsi="Arial"/>
          <w:sz w:val="22"/>
          <w:szCs w:val="22"/>
        </w:rPr>
        <w:t>SEPTEMBER 2019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specification sections and the Drawings.  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717AD97" w14:textId="77777777" w:rsidR="00365AB2" w:rsidRDefault="00365AB2" w:rsidP="0090161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FF174D6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00 00: Electronic Safety and Security</w:t>
      </w:r>
    </w:p>
    <w:p w14:paraId="7D1C169F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00: Common Work Results For Electronic Safety and Security</w:t>
      </w:r>
    </w:p>
    <w:p w14:paraId="399CCCA5" w14:textId="77777777" w:rsidR="005954D3" w:rsidRDefault="005954D3" w:rsidP="005954D3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05 19.11: Digital Video Recorders</w:t>
      </w:r>
    </w:p>
    <w:p w14:paraId="36E50123" w14:textId="77777777" w:rsidR="00431C5A" w:rsidRDefault="00431C5A" w:rsidP="00431C5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01ECD846" w14:textId="128680D6" w:rsidR="00B91695" w:rsidRDefault="003F79A1" w:rsidP="005954D3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PENTA-BRID </w:t>
      </w:r>
      <w:r w:rsidR="008D6D37">
        <w:rPr>
          <w:rFonts w:ascii="Arial" w:hAnsi="Arial" w:cs="Arial"/>
          <w:b/>
          <w:sz w:val="22"/>
          <w:szCs w:val="22"/>
        </w:rPr>
        <w:t xml:space="preserve">4K </w:t>
      </w:r>
      <w:r w:rsidR="00E001DA">
        <w:rPr>
          <w:rFonts w:ascii="Arial" w:hAnsi="Arial" w:cs="Arial"/>
          <w:b/>
          <w:sz w:val="22"/>
          <w:szCs w:val="22"/>
        </w:rPr>
        <w:t>16</w:t>
      </w:r>
      <w:r w:rsidR="005954D3" w:rsidRPr="005954D3">
        <w:rPr>
          <w:rFonts w:ascii="Arial" w:hAnsi="Arial" w:cs="Arial"/>
          <w:b/>
          <w:sz w:val="22"/>
          <w:szCs w:val="22"/>
        </w:rPr>
        <w:t xml:space="preserve">-CHANNEL </w:t>
      </w:r>
      <w:r w:rsidR="009F74BC">
        <w:rPr>
          <w:rFonts w:ascii="Arial" w:hAnsi="Arial" w:cs="Arial"/>
          <w:b/>
          <w:sz w:val="22"/>
          <w:szCs w:val="22"/>
        </w:rPr>
        <w:t>1</w:t>
      </w:r>
      <w:bookmarkStart w:id="0" w:name="_GoBack"/>
      <w:bookmarkEnd w:id="0"/>
      <w:r w:rsidR="005954D3" w:rsidRPr="005954D3">
        <w:rPr>
          <w:rFonts w:ascii="Arial" w:hAnsi="Arial" w:cs="Arial"/>
          <w:b/>
          <w:sz w:val="22"/>
          <w:szCs w:val="22"/>
        </w:rPr>
        <w:t xml:space="preserve">U </w:t>
      </w:r>
      <w:r>
        <w:rPr>
          <w:rFonts w:ascii="Arial" w:hAnsi="Arial" w:cs="Arial"/>
          <w:b/>
          <w:sz w:val="22"/>
          <w:szCs w:val="22"/>
        </w:rPr>
        <w:t xml:space="preserve">HDCVI </w:t>
      </w:r>
      <w:r w:rsidR="005954D3" w:rsidRPr="005954D3">
        <w:rPr>
          <w:rFonts w:ascii="Arial" w:hAnsi="Arial" w:cs="Arial"/>
          <w:b/>
          <w:sz w:val="22"/>
          <w:szCs w:val="22"/>
        </w:rPr>
        <w:t>DIGITAL VIDEO RECORDER</w:t>
      </w:r>
    </w:p>
    <w:p w14:paraId="6259F480" w14:textId="77777777" w:rsidR="00226686" w:rsidRPr="000C1A5A" w:rsidRDefault="00226686" w:rsidP="00226686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7A413A6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C92B752" w14:textId="69BE5360" w:rsidR="00A7687A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886081">
        <w:rPr>
          <w:rFonts w:ascii="Arial" w:hAnsi="Arial" w:cs="Arial"/>
          <w:sz w:val="22"/>
          <w:szCs w:val="22"/>
        </w:rPr>
        <w:t>28 05 23</w:t>
      </w:r>
      <w:r>
        <w:rPr>
          <w:rFonts w:ascii="Arial" w:hAnsi="Arial" w:cs="Arial"/>
          <w:sz w:val="22"/>
          <w:szCs w:val="22"/>
        </w:rPr>
        <w:t xml:space="preserve">: </w:t>
      </w:r>
      <w:r w:rsidR="00886081">
        <w:rPr>
          <w:rFonts w:ascii="Arial" w:hAnsi="Arial" w:cs="Arial"/>
          <w:sz w:val="22"/>
          <w:szCs w:val="22"/>
        </w:rPr>
        <w:t>Storage Area Network Electronic Safety and Security</w:t>
      </w:r>
    </w:p>
    <w:p w14:paraId="2B276BBE" w14:textId="0BF13CE2" w:rsidR="00EA0DBF" w:rsidRDefault="00EA0DBF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EE7319">
        <w:rPr>
          <w:rFonts w:ascii="Arial" w:hAnsi="Arial" w:cs="Arial"/>
          <w:sz w:val="22"/>
          <w:szCs w:val="22"/>
        </w:rPr>
        <w:t>05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EE7319">
        <w:rPr>
          <w:rFonts w:ascii="Arial" w:hAnsi="Arial" w:cs="Arial"/>
          <w:sz w:val="22"/>
          <w:szCs w:val="22"/>
        </w:rPr>
        <w:t>Cloud Based Storage for Electronic Safety and Security</w:t>
      </w:r>
    </w:p>
    <w:p w14:paraId="4F6195A1" w14:textId="6A006EB2" w:rsidR="00695504" w:rsidRDefault="00695504" w:rsidP="00A7687A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</w:t>
      </w:r>
      <w:r w:rsidR="00EE7319">
        <w:rPr>
          <w:rFonts w:ascii="Arial" w:hAnsi="Arial" w:cs="Arial"/>
          <w:sz w:val="22"/>
          <w:szCs w:val="22"/>
        </w:rPr>
        <w:t>05 29</w:t>
      </w:r>
      <w:r>
        <w:rPr>
          <w:rFonts w:ascii="Arial" w:hAnsi="Arial" w:cs="Arial"/>
          <w:sz w:val="22"/>
          <w:szCs w:val="22"/>
        </w:rPr>
        <w:t xml:space="preserve">: </w:t>
      </w:r>
      <w:r w:rsidR="00EE7319">
        <w:rPr>
          <w:rFonts w:ascii="Arial" w:hAnsi="Arial" w:cs="Arial"/>
          <w:sz w:val="22"/>
          <w:szCs w:val="22"/>
        </w:rPr>
        <w:t>Storage Management Software for Electronic Safety and Security</w:t>
      </w:r>
    </w:p>
    <w:p w14:paraId="3B11FAC1" w14:textId="4A9DC75D" w:rsidR="000C09FB" w:rsidRPr="000C1A5A" w:rsidRDefault="000C09FB" w:rsidP="002C4468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 w:rsidR="002C4468">
        <w:rPr>
          <w:rFonts w:ascii="Arial" w:hAnsi="Arial" w:cs="Arial"/>
          <w:sz w:val="22"/>
          <w:szCs w:val="22"/>
        </w:rPr>
        <w:t>05 31</w:t>
      </w:r>
      <w:r>
        <w:rPr>
          <w:rFonts w:ascii="Arial" w:hAnsi="Arial" w:cs="Arial"/>
          <w:sz w:val="22"/>
          <w:szCs w:val="22"/>
        </w:rPr>
        <w:t>: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2C4468" w:rsidRPr="002C4468">
        <w:rPr>
          <w:rFonts w:ascii="Arial" w:hAnsi="Arial" w:cs="Arial"/>
          <w:sz w:val="22"/>
          <w:szCs w:val="22"/>
        </w:rPr>
        <w:t>Communications Equipment for Electronic Safety and Security</w:t>
      </w:r>
    </w:p>
    <w:p w14:paraId="538FB3E8" w14:textId="77777777" w:rsidR="00A7687A" w:rsidRPr="000C1A5A" w:rsidRDefault="00A7687A" w:rsidP="00A7687A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4AF5B382" w14:textId="77777777" w:rsidR="00B91695" w:rsidRPr="000C1A5A" w:rsidRDefault="00B91695" w:rsidP="00A7687A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3C511CDB" w14:textId="5FA3D7DC" w:rsidR="006310D1" w:rsidRPr="000C1A5A" w:rsidRDefault="006D1517" w:rsidP="006A172F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[Section 28 </w:t>
      </w:r>
      <w:r w:rsidR="00B86E94">
        <w:rPr>
          <w:rFonts w:ascii="Arial" w:hAnsi="Arial" w:cs="Arial"/>
          <w:sz w:val="22"/>
          <w:szCs w:val="22"/>
        </w:rPr>
        <w:t>33</w:t>
      </w:r>
      <w:r>
        <w:rPr>
          <w:rFonts w:ascii="Arial" w:hAnsi="Arial" w:cs="Arial"/>
          <w:sz w:val="22"/>
          <w:szCs w:val="22"/>
        </w:rPr>
        <w:t xml:space="preserve"> </w:t>
      </w:r>
      <w:r w:rsidR="00B86E94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: </w:t>
      </w:r>
      <w:r w:rsidR="00B86E94">
        <w:rPr>
          <w:rFonts w:ascii="Arial" w:hAnsi="Arial" w:cs="Arial"/>
          <w:sz w:val="22"/>
          <w:szCs w:val="22"/>
        </w:rPr>
        <w:t>Security Detection, Alarm and Monitoring – Security Monitoring and Control – Security Monitoring and Control Software</w:t>
      </w:r>
      <w:r w:rsidR="006A172F" w:rsidRPr="000C1A5A">
        <w:rPr>
          <w:rFonts w:ascii="Arial" w:hAnsi="Arial" w:cs="Arial"/>
          <w:sz w:val="22"/>
          <w:szCs w:val="22"/>
        </w:rPr>
        <w:t>].</w:t>
      </w:r>
    </w:p>
    <w:p w14:paraId="0ECCC4BE" w14:textId="77777777" w:rsidR="00E86F49" w:rsidRPr="000C1A5A" w:rsidRDefault="00E86F49" w:rsidP="00E86F49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5954D3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5954D3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610B32BB" w14:textId="77777777" w:rsidR="003C03DD" w:rsidRPr="003C15F7" w:rsidRDefault="003C03DD" w:rsidP="005954D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1ED1DD1D" w14:textId="77777777" w:rsidR="00023123" w:rsidRPr="000C09FB" w:rsidRDefault="00023123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0C09FB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0C09FB">
        <w:rPr>
          <w:rFonts w:ascii="Arial" w:hAnsi="Arial" w:cs="Arial"/>
          <w:sz w:val="22"/>
          <w:szCs w:val="22"/>
        </w:rPr>
        <w:t>)</w:t>
      </w:r>
    </w:p>
    <w:p w14:paraId="741C6617" w14:textId="77777777" w:rsidR="00023123" w:rsidRPr="009F0632" w:rsidRDefault="00023123" w:rsidP="00023123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00858848" w14:textId="77777777" w:rsidR="00023123" w:rsidRPr="000C3A7A" w:rsidRDefault="00023123" w:rsidP="00023123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  <w:highlight w:val="yellow"/>
        </w:rPr>
      </w:pPr>
    </w:p>
    <w:p w14:paraId="1DC9D274" w14:textId="77777777" w:rsidR="00023123" w:rsidRPr="000C09FB" w:rsidRDefault="00023123" w:rsidP="00023123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09FB">
        <w:rPr>
          <w:rFonts w:ascii="Arial" w:hAnsi="Arial" w:cs="Arial"/>
          <w:sz w:val="22"/>
          <w:szCs w:val="22"/>
        </w:rPr>
        <w:t>Underwriters Laboratories, Inc. (UL) (www.ul.com)</w:t>
      </w:r>
    </w:p>
    <w:p w14:paraId="3F9EEA80" w14:textId="77777777" w:rsidR="009A281A" w:rsidRPr="009A281A" w:rsidRDefault="009A281A" w:rsidP="009A281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UL 60950-1</w:t>
      </w:r>
    </w:p>
    <w:p w14:paraId="7595CB6F" w14:textId="5FDF5AA0" w:rsidR="003C03DD" w:rsidRDefault="009A281A" w:rsidP="009A281A">
      <w:pPr>
        <w:pStyle w:val="ListParagraph"/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European Standards</w:t>
      </w:r>
    </w:p>
    <w:p w14:paraId="737BA6C5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61000-3-2</w:t>
      </w:r>
    </w:p>
    <w:p w14:paraId="69B9D20B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61000-3-3</w:t>
      </w:r>
    </w:p>
    <w:p w14:paraId="18BBE137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55032</w:t>
      </w:r>
    </w:p>
    <w:p w14:paraId="7ABBC010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50130</w:t>
      </w:r>
    </w:p>
    <w:p w14:paraId="4233FF8B" w14:textId="0FC411CA" w:rsid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55024</w:t>
      </w:r>
    </w:p>
    <w:p w14:paraId="2C870530" w14:textId="77777777" w:rsidR="009A281A" w:rsidRP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EN 60950-1</w:t>
      </w:r>
    </w:p>
    <w:p w14:paraId="6FEB1C1E" w14:textId="52DEC379" w:rsidR="009A281A" w:rsidRDefault="009A281A" w:rsidP="009A281A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9A281A">
        <w:rPr>
          <w:rFonts w:ascii="Arial" w:hAnsi="Arial" w:cs="Arial"/>
          <w:sz w:val="22"/>
          <w:szCs w:val="22"/>
        </w:rPr>
        <w:t>IEC 60950-1</w:t>
      </w:r>
    </w:p>
    <w:p w14:paraId="46FDEC46" w14:textId="77777777" w:rsidR="009A281A" w:rsidRPr="009A281A" w:rsidRDefault="009A281A" w:rsidP="009A281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EAA59AA" w14:textId="77777777" w:rsidR="00DA2EDB" w:rsidRPr="000C1A5A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SYSTEM DESCRIPTION</w:t>
      </w:r>
    </w:p>
    <w:p w14:paraId="383E7772" w14:textId="77777777" w:rsidR="00446CEB" w:rsidRPr="00B16FE5" w:rsidRDefault="00446CEB" w:rsidP="009C150C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67F9DA4" w:rsidR="000A5764" w:rsidRDefault="005954D3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Digital</w:t>
      </w:r>
      <w:r w:rsidR="00F450CC">
        <w:rPr>
          <w:rFonts w:ascii="Arial" w:hAnsi="Arial" w:cs="Arial"/>
          <w:sz w:val="22"/>
          <w:szCs w:val="22"/>
        </w:rPr>
        <w:t xml:space="preserve"> Video Recorders</w:t>
      </w:r>
    </w:p>
    <w:p w14:paraId="24280A75" w14:textId="77777777" w:rsidR="00A21BF3" w:rsidRPr="0016028B" w:rsidRDefault="00A21BF3" w:rsidP="00A21BF3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2822A16A" w14:textId="59E6D944" w:rsidR="00C52A2C" w:rsidRDefault="009F74BC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954D3">
        <w:rPr>
          <w:rFonts w:ascii="Arial" w:hAnsi="Arial" w:cs="Arial"/>
          <w:sz w:val="22"/>
          <w:szCs w:val="22"/>
        </w:rPr>
        <w:t xml:space="preserve"> shall </w:t>
      </w:r>
      <w:r w:rsidR="00817510">
        <w:rPr>
          <w:rFonts w:ascii="Arial" w:hAnsi="Arial" w:cs="Arial"/>
          <w:sz w:val="22"/>
          <w:szCs w:val="22"/>
        </w:rPr>
        <w:t>use</w:t>
      </w:r>
      <w:r w:rsidR="005954D3">
        <w:rPr>
          <w:rFonts w:ascii="Arial" w:hAnsi="Arial" w:cs="Arial"/>
          <w:sz w:val="22"/>
          <w:szCs w:val="22"/>
        </w:rPr>
        <w:t xml:space="preserve"> an </w:t>
      </w:r>
      <w:r w:rsidR="00C52A2C" w:rsidRPr="00C52A2C">
        <w:rPr>
          <w:rFonts w:ascii="Arial" w:hAnsi="Arial" w:cs="Arial"/>
          <w:sz w:val="22"/>
          <w:szCs w:val="22"/>
        </w:rPr>
        <w:t xml:space="preserve">embedded processer with </w:t>
      </w:r>
      <w:r w:rsidR="001161AD">
        <w:rPr>
          <w:rFonts w:ascii="Arial" w:hAnsi="Arial" w:cs="Arial"/>
          <w:sz w:val="22"/>
          <w:szCs w:val="22"/>
        </w:rPr>
        <w:t>e</w:t>
      </w:r>
      <w:r w:rsidR="00C52A2C"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 w:rsidR="005954D3">
        <w:rPr>
          <w:rFonts w:ascii="Arial" w:hAnsi="Arial" w:cs="Arial"/>
          <w:sz w:val="22"/>
          <w:szCs w:val="22"/>
        </w:rPr>
        <w:t xml:space="preserve">HDCVI, </w:t>
      </w:r>
      <w:r w:rsidR="001161AD">
        <w:rPr>
          <w:rFonts w:ascii="Arial" w:hAnsi="Arial" w:cs="Arial"/>
          <w:sz w:val="22"/>
          <w:szCs w:val="22"/>
        </w:rPr>
        <w:t xml:space="preserve">AHD, TVI, </w:t>
      </w:r>
      <w:r w:rsidR="005954D3">
        <w:rPr>
          <w:rFonts w:ascii="Arial" w:hAnsi="Arial" w:cs="Arial"/>
          <w:sz w:val="22"/>
          <w:szCs w:val="22"/>
        </w:rPr>
        <w:t>CVBS, and IP data sources</w:t>
      </w:r>
      <w:r w:rsidR="00C52A2C" w:rsidRPr="00C52A2C">
        <w:rPr>
          <w:rFonts w:ascii="Arial" w:hAnsi="Arial" w:cs="Arial"/>
          <w:sz w:val="22"/>
          <w:szCs w:val="22"/>
        </w:rPr>
        <w:t xml:space="preserve">. </w:t>
      </w:r>
    </w:p>
    <w:p w14:paraId="64262A11" w14:textId="30F39C85" w:rsidR="009F74BC" w:rsidRDefault="009F74BC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record 4K at 7 fps video on all HDCVI channels.</w:t>
      </w:r>
    </w:p>
    <w:p w14:paraId="3AD4040B" w14:textId="6A6A85EB" w:rsidR="00817510" w:rsidRDefault="00817510" w:rsidP="00793D3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</w:t>
      </w:r>
      <w:r w:rsidRPr="00C52A2C">
        <w:rPr>
          <w:rFonts w:ascii="Arial" w:hAnsi="Arial" w:cs="Arial"/>
          <w:sz w:val="22"/>
          <w:szCs w:val="22"/>
        </w:rPr>
        <w:t xml:space="preserve"> shall</w:t>
      </w:r>
      <w:r>
        <w:rPr>
          <w:rFonts w:ascii="Arial" w:hAnsi="Arial" w:cs="Arial"/>
          <w:sz w:val="22"/>
          <w:szCs w:val="22"/>
        </w:rPr>
        <w:t xml:space="preserve"> offer Analytics+ Perimeter Protection and Smart Motion Detection.</w:t>
      </w:r>
    </w:p>
    <w:p w14:paraId="45B95B8C" w14:textId="4E067467" w:rsidR="00C52A2C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 w:rsidR="00817510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0</w:t>
      </w:r>
      <w:r w:rsidR="00C52A2C" w:rsidRPr="00C52A2C">
        <w:rPr>
          <w:rFonts w:ascii="Arial" w:hAnsi="Arial" w:cs="Arial"/>
          <w:sz w:val="22"/>
          <w:szCs w:val="22"/>
        </w:rPr>
        <w:t xml:space="preserve"> TB of data from </w:t>
      </w:r>
      <w:r w:rsidR="004E66BC">
        <w:rPr>
          <w:rFonts w:ascii="Arial" w:hAnsi="Arial" w:cs="Arial"/>
          <w:sz w:val="22"/>
          <w:szCs w:val="22"/>
        </w:rPr>
        <w:t>16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</w:t>
      </w:r>
      <w:r w:rsidR="005954D3">
        <w:rPr>
          <w:rFonts w:ascii="Arial" w:hAnsi="Arial" w:cs="Arial"/>
          <w:sz w:val="22"/>
          <w:szCs w:val="22"/>
        </w:rPr>
        <w:t xml:space="preserve"> camera inputs </w:t>
      </w:r>
      <w:r>
        <w:rPr>
          <w:rFonts w:ascii="Arial" w:hAnsi="Arial" w:cs="Arial"/>
          <w:sz w:val="22"/>
          <w:szCs w:val="22"/>
        </w:rPr>
        <w:t>or</w:t>
      </w:r>
      <w:r w:rsidR="005954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32</w:t>
      </w:r>
      <w:r w:rsidR="005954D3">
        <w:rPr>
          <w:rFonts w:ascii="Arial" w:hAnsi="Arial" w:cs="Arial"/>
          <w:sz w:val="22"/>
          <w:szCs w:val="22"/>
        </w:rPr>
        <w:t xml:space="preserve"> </w:t>
      </w:r>
      <w:r w:rsidR="00C52A2C" w:rsidRPr="00C52A2C">
        <w:rPr>
          <w:rFonts w:ascii="Arial" w:hAnsi="Arial" w:cs="Arial"/>
          <w:sz w:val="22"/>
          <w:szCs w:val="22"/>
        </w:rPr>
        <w:t xml:space="preserve">IP </w:t>
      </w:r>
      <w:r w:rsidR="005954D3">
        <w:rPr>
          <w:rFonts w:ascii="Arial" w:hAnsi="Arial" w:cs="Arial"/>
          <w:sz w:val="22"/>
          <w:szCs w:val="22"/>
        </w:rPr>
        <w:t xml:space="preserve">camera </w:t>
      </w:r>
      <w:r w:rsidR="00C52A2C" w:rsidRPr="00C52A2C">
        <w:rPr>
          <w:rFonts w:ascii="Arial" w:hAnsi="Arial" w:cs="Arial"/>
          <w:sz w:val="22"/>
          <w:szCs w:val="22"/>
        </w:rPr>
        <w:t xml:space="preserve">video </w:t>
      </w:r>
      <w:r w:rsidR="005954D3">
        <w:rPr>
          <w:rFonts w:ascii="Arial" w:hAnsi="Arial" w:cs="Arial"/>
          <w:sz w:val="22"/>
          <w:szCs w:val="22"/>
        </w:rPr>
        <w:t>inputs</w:t>
      </w:r>
      <w:r w:rsidR="00C52A2C">
        <w:rPr>
          <w:rFonts w:ascii="Arial" w:hAnsi="Arial" w:cs="Arial"/>
          <w:sz w:val="22"/>
          <w:szCs w:val="22"/>
        </w:rPr>
        <w:t xml:space="preserve"> with up to </w:t>
      </w:r>
      <w:r w:rsidR="009A281A">
        <w:rPr>
          <w:rFonts w:ascii="Arial" w:hAnsi="Arial" w:cs="Arial"/>
          <w:sz w:val="22"/>
          <w:szCs w:val="22"/>
        </w:rPr>
        <w:t>12</w:t>
      </w:r>
      <w:r w:rsidR="00C52A2C">
        <w:rPr>
          <w:rFonts w:ascii="Arial" w:hAnsi="Arial" w:cs="Arial"/>
          <w:sz w:val="22"/>
          <w:szCs w:val="22"/>
        </w:rPr>
        <w:t xml:space="preserve"> MP resolution</w:t>
      </w:r>
      <w:r w:rsidR="00AF417D">
        <w:rPr>
          <w:rFonts w:ascii="Arial" w:hAnsi="Arial" w:cs="Arial"/>
          <w:sz w:val="22"/>
          <w:szCs w:val="22"/>
        </w:rPr>
        <w:t xml:space="preserve"> for each IP input</w:t>
      </w:r>
      <w:r w:rsidR="00C52A2C">
        <w:rPr>
          <w:rFonts w:ascii="Arial" w:hAnsi="Arial" w:cs="Arial"/>
          <w:sz w:val="22"/>
          <w:szCs w:val="22"/>
        </w:rPr>
        <w:t>.</w:t>
      </w:r>
      <w:r w:rsidR="00C52A2C" w:rsidRPr="00C52A2C">
        <w:rPr>
          <w:rFonts w:ascii="Arial" w:hAnsi="Arial" w:cs="Arial"/>
          <w:sz w:val="22"/>
          <w:szCs w:val="22"/>
        </w:rPr>
        <w:t xml:space="preserve"> </w:t>
      </w:r>
    </w:p>
    <w:p w14:paraId="42BB0D5B" w14:textId="2C49DA2F" w:rsidR="00714366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>
        <w:rPr>
          <w:rFonts w:ascii="Arial" w:hAnsi="Arial" w:cs="Arial"/>
          <w:sz w:val="22"/>
          <w:szCs w:val="22"/>
        </w:rPr>
        <w:t xml:space="preserve"> shall use the </w:t>
      </w:r>
      <w:r>
        <w:rPr>
          <w:rFonts w:ascii="Arial" w:hAnsi="Arial" w:cs="Arial"/>
          <w:sz w:val="22"/>
          <w:szCs w:val="22"/>
        </w:rPr>
        <w:t xml:space="preserve">Smart H.265+, H.265, </w:t>
      </w:r>
      <w:r w:rsidR="00AF417D">
        <w:rPr>
          <w:rFonts w:ascii="Arial" w:hAnsi="Arial" w:cs="Arial"/>
          <w:sz w:val="22"/>
          <w:szCs w:val="22"/>
        </w:rPr>
        <w:t xml:space="preserve">Smart </w:t>
      </w:r>
      <w:r w:rsidR="00C52A2C">
        <w:rPr>
          <w:rFonts w:ascii="Arial" w:hAnsi="Arial" w:cs="Arial"/>
          <w:sz w:val="22"/>
          <w:szCs w:val="22"/>
        </w:rPr>
        <w:t>H.264</w:t>
      </w:r>
      <w:r w:rsidR="00AF417D">
        <w:rPr>
          <w:rFonts w:ascii="Arial" w:hAnsi="Arial" w:cs="Arial"/>
          <w:sz w:val="22"/>
          <w:szCs w:val="22"/>
        </w:rPr>
        <w:t>+</w:t>
      </w:r>
      <w:r w:rsidR="001161AD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and </w:t>
      </w:r>
      <w:r w:rsidR="00AF417D">
        <w:rPr>
          <w:rFonts w:ascii="Arial" w:hAnsi="Arial" w:cs="Arial"/>
          <w:sz w:val="22"/>
          <w:szCs w:val="22"/>
        </w:rPr>
        <w:t>H.264</w:t>
      </w:r>
      <w:r w:rsidR="00C52A2C">
        <w:rPr>
          <w:rFonts w:ascii="Arial" w:hAnsi="Arial" w:cs="Arial"/>
          <w:sz w:val="22"/>
          <w:szCs w:val="22"/>
        </w:rPr>
        <w:t xml:space="preserve"> Video compression protocols.</w:t>
      </w:r>
    </w:p>
    <w:p w14:paraId="7A6FB222" w14:textId="56414B6A" w:rsidR="00C52A2C" w:rsidRDefault="009F74BC" w:rsidP="00BB3F77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C52A2C">
        <w:rPr>
          <w:rFonts w:ascii="Arial" w:hAnsi="Arial" w:cs="Arial"/>
          <w:sz w:val="22"/>
          <w:szCs w:val="22"/>
        </w:rPr>
        <w:t xml:space="preserve"> shall have a maximum </w:t>
      </w:r>
      <w:r w:rsidR="001161AD">
        <w:rPr>
          <w:rFonts w:ascii="Arial" w:hAnsi="Arial" w:cs="Arial"/>
          <w:sz w:val="22"/>
          <w:szCs w:val="22"/>
        </w:rPr>
        <w:t xml:space="preserve">incoming </w:t>
      </w:r>
      <w:r w:rsidR="00C52A2C">
        <w:rPr>
          <w:rFonts w:ascii="Arial" w:hAnsi="Arial" w:cs="Arial"/>
          <w:sz w:val="22"/>
          <w:szCs w:val="22"/>
        </w:rPr>
        <w:t xml:space="preserve">bandwidth of </w:t>
      </w:r>
      <w:r>
        <w:rPr>
          <w:rFonts w:ascii="Arial" w:hAnsi="Arial" w:cs="Arial"/>
          <w:sz w:val="22"/>
          <w:szCs w:val="22"/>
        </w:rPr>
        <w:t>128</w:t>
      </w:r>
      <w:r w:rsidR="00AF417D">
        <w:rPr>
          <w:rFonts w:ascii="Arial" w:hAnsi="Arial" w:cs="Arial"/>
          <w:sz w:val="22"/>
          <w:szCs w:val="22"/>
        </w:rPr>
        <w:t xml:space="preserve"> </w:t>
      </w:r>
      <w:r w:rsidR="00C52A2C">
        <w:rPr>
          <w:rFonts w:ascii="Arial" w:hAnsi="Arial" w:cs="Arial"/>
          <w:sz w:val="22"/>
          <w:szCs w:val="22"/>
        </w:rPr>
        <w:t>Mbps.</w:t>
      </w:r>
    </w:p>
    <w:p w14:paraId="69F98C12" w14:textId="1A887D58" w:rsidR="00A67C44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F417D">
        <w:rPr>
          <w:rFonts w:ascii="Arial" w:hAnsi="Arial" w:cs="Arial"/>
          <w:sz w:val="22"/>
          <w:szCs w:val="22"/>
        </w:rPr>
        <w:t xml:space="preserve"> shall automatically detect and recognize the transmission protocol (HDCVI</w:t>
      </w:r>
      <w:r w:rsidR="001161AD">
        <w:rPr>
          <w:rFonts w:ascii="Arial" w:hAnsi="Arial" w:cs="Arial"/>
          <w:sz w:val="22"/>
          <w:szCs w:val="22"/>
        </w:rPr>
        <w:t>, AHD, TVI</w:t>
      </w:r>
      <w:r w:rsidR="00AF417D">
        <w:rPr>
          <w:rFonts w:ascii="Arial" w:hAnsi="Arial" w:cs="Arial"/>
          <w:sz w:val="22"/>
          <w:szCs w:val="22"/>
        </w:rPr>
        <w:t xml:space="preserve"> or CVBS) of each attached analog camera.</w:t>
      </w:r>
    </w:p>
    <w:p w14:paraId="7E5AEEC3" w14:textId="291D5268" w:rsidR="00AF417D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F417D">
        <w:rPr>
          <w:rFonts w:ascii="Arial" w:hAnsi="Arial" w:cs="Arial"/>
          <w:sz w:val="22"/>
          <w:szCs w:val="22"/>
        </w:rPr>
        <w:t xml:space="preserve"> shall offer a selection of built-in recording options and schedules.</w:t>
      </w:r>
    </w:p>
    <w:p w14:paraId="2267B843" w14:textId="43833F7C" w:rsidR="00A3539E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3539E">
        <w:rPr>
          <w:rFonts w:ascii="Arial" w:hAnsi="Arial" w:cs="Arial"/>
          <w:sz w:val="22"/>
          <w:szCs w:val="22"/>
        </w:rPr>
        <w:t xml:space="preserve"> shall offer a smart search function to search a specific region of the playback video.</w:t>
      </w:r>
    </w:p>
    <w:p w14:paraId="0CEB0412" w14:textId="68AC7366" w:rsidR="00306CA1" w:rsidRDefault="009F74BC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306CA1">
        <w:rPr>
          <w:rFonts w:ascii="Arial" w:hAnsi="Arial" w:cs="Arial"/>
          <w:sz w:val="22"/>
          <w:szCs w:val="22"/>
        </w:rPr>
        <w:t xml:space="preserve"> shall</w:t>
      </w:r>
      <w:r w:rsidR="00B66968">
        <w:rPr>
          <w:rFonts w:ascii="Arial" w:hAnsi="Arial" w:cs="Arial"/>
          <w:sz w:val="22"/>
          <w:szCs w:val="22"/>
        </w:rPr>
        <w:t xml:space="preserve"> come in a </w:t>
      </w:r>
      <w:r>
        <w:rPr>
          <w:rFonts w:ascii="Arial" w:hAnsi="Arial" w:cs="Arial"/>
          <w:sz w:val="22"/>
          <w:szCs w:val="22"/>
        </w:rPr>
        <w:t>1</w:t>
      </w:r>
      <w:r w:rsidR="00B66968">
        <w:rPr>
          <w:rFonts w:ascii="Arial" w:hAnsi="Arial" w:cs="Arial"/>
          <w:sz w:val="22"/>
          <w:szCs w:val="22"/>
        </w:rPr>
        <w:t>U-high casing.</w:t>
      </w:r>
    </w:p>
    <w:p w14:paraId="08DDC3B9" w14:textId="3EAA49C1" w:rsidR="00817510" w:rsidRDefault="00817510" w:rsidP="00854F2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be offered with one of the following pre-installed hard disk drive: [2 TB] [4 TB] [6 TB] [8 TB].</w:t>
      </w:r>
    </w:p>
    <w:p w14:paraId="0186B6C4" w14:textId="6D92B49E" w:rsidR="00AF417D" w:rsidRPr="005B76D9" w:rsidRDefault="00AF417D" w:rsidP="003A1FE6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CFC36F3" w14:textId="77777777" w:rsidR="00104AFC" w:rsidRDefault="00104AFC" w:rsidP="00104AFC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2D4C86B" w14:textId="77777777" w:rsidR="006310D1" w:rsidRPr="000C1A5A" w:rsidRDefault="006310D1" w:rsidP="00C8056F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081976EF" w14:textId="77777777" w:rsidR="009B17B3" w:rsidRPr="000C1A5A" w:rsidRDefault="00D92C9D" w:rsidP="00C8056F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53F45BEE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6077A0A3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5A6B9F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6FDFADDE" w14:textId="77777777" w:rsidR="009F2C0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</w:t>
      </w:r>
      <w:r w:rsidR="00E86F49" w:rsidRPr="000C1A5A">
        <w:rPr>
          <w:rFonts w:ascii="Arial" w:hAnsi="Arial" w:cs="Arial"/>
          <w:sz w:val="22"/>
          <w:szCs w:val="22"/>
        </w:rPr>
        <w:t xml:space="preserve"> for all equipment and software programs including computer equipment and other equipment required for complete video management system.</w:t>
      </w:r>
    </w:p>
    <w:p w14:paraId="731E0832" w14:textId="77777777" w:rsidR="00E86F49" w:rsidRPr="000C1A5A" w:rsidRDefault="00E86F49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22D4B64" w14:textId="27F8A8B9" w:rsidR="006310D1" w:rsidRPr="000C1A5A" w:rsidRDefault="000C09FB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="006310D1"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EB22473" w14:textId="528A0228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132D49EA" w14:textId="65496CBA" w:rsidR="006310D1" w:rsidRPr="000C1A5A" w:rsidRDefault="0094612F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="006310D1" w:rsidRPr="000C1A5A">
        <w:rPr>
          <w:rFonts w:ascii="Arial" w:hAnsi="Arial" w:cs="Arial"/>
          <w:sz w:val="22"/>
          <w:szCs w:val="22"/>
        </w:rPr>
        <w:t>.</w:t>
      </w:r>
    </w:p>
    <w:p w14:paraId="4B794C7B" w14:textId="77777777" w:rsidR="009F2C01" w:rsidRPr="000C1A5A" w:rsidRDefault="009F2C01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77E68D" w14:textId="77777777" w:rsidR="006310D1" w:rsidRPr="000C1A5A" w:rsidRDefault="006310D1" w:rsidP="00C8056F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1DD456DD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76151321" w14:textId="77777777" w:rsidR="006310D1" w:rsidRPr="000C1A5A" w:rsidRDefault="006310D1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4F0CDB67" w14:textId="77777777" w:rsidR="00E86F49" w:rsidRPr="000C1A5A" w:rsidRDefault="00E86F49" w:rsidP="00C8056F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1D3ED387" w14:textId="77777777" w:rsidR="006658FC" w:rsidRPr="000C1A5A" w:rsidRDefault="006658FC" w:rsidP="00C8056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E45A09D" w14:textId="77777777" w:rsidR="006310D1" w:rsidRPr="000C1A5A" w:rsidRDefault="006310D1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202F4DDA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1CA5B1E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5B166D35" w14:textId="77777777" w:rsidR="00E86F49" w:rsidRPr="000C1A5A" w:rsidRDefault="006310D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</w:t>
      </w:r>
      <w:r w:rsidR="00E86F49" w:rsidRPr="000C1A5A">
        <w:rPr>
          <w:rFonts w:ascii="Arial" w:hAnsi="Arial" w:cs="Arial"/>
          <w:sz w:val="22"/>
          <w:szCs w:val="22"/>
        </w:rPr>
        <w:t>Video Surveillance Devices.</w:t>
      </w:r>
    </w:p>
    <w:p w14:paraId="066865E5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E19BB49" w14:textId="77777777" w:rsidR="00375416" w:rsidRPr="000C1A5A" w:rsidRDefault="00375416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Video Surveillance System</w:t>
      </w:r>
      <w:r w:rsidR="001E041C">
        <w:rPr>
          <w:rFonts w:ascii="Arial" w:hAnsi="Arial" w:cs="Arial"/>
          <w:sz w:val="22"/>
          <w:szCs w:val="22"/>
        </w:rPr>
        <w:t>:</w:t>
      </w:r>
    </w:p>
    <w:p w14:paraId="6C32C917" w14:textId="45638C15" w:rsidR="00F16B1D" w:rsidRDefault="00697136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73597502" w14:textId="69DBC0BB" w:rsidR="00375416" w:rsidRDefault="00037EF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</w:t>
      </w:r>
      <w:r w:rsidR="00F16B1D" w:rsidRPr="000C1A5A">
        <w:rPr>
          <w:rFonts w:ascii="Arial" w:hAnsi="Arial" w:cs="Arial"/>
          <w:sz w:val="22"/>
          <w:szCs w:val="22"/>
        </w:rPr>
        <w:t>.</w:t>
      </w:r>
    </w:p>
    <w:p w14:paraId="49EABF18" w14:textId="77777777" w:rsidR="009F2C01" w:rsidRPr="000C1A5A" w:rsidRDefault="009F2C01" w:rsidP="009C150C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B1CED0" w14:textId="77777777" w:rsidR="001B6545" w:rsidRPr="000C1A5A" w:rsidRDefault="001B6545" w:rsidP="006310D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3957EC43" w14:textId="77777777" w:rsidR="009F2C01" w:rsidRDefault="001B6545" w:rsidP="009F2C0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 w:rsidR="00365AB2"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 w:rsidR="005F1933"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</w:t>
      </w:r>
      <w:r w:rsidR="00B612C3" w:rsidRPr="000C1A5A">
        <w:rPr>
          <w:rFonts w:ascii="Arial" w:hAnsi="Arial" w:cs="Arial"/>
          <w:sz w:val="22"/>
          <w:szCs w:val="22"/>
        </w:rPr>
        <w:t>Video Surveillance System.</w:t>
      </w:r>
    </w:p>
    <w:p w14:paraId="7D0F92FD" w14:textId="77777777" w:rsidR="007D4AA5" w:rsidRDefault="007D4AA5" w:rsidP="007D4AA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86ED25" w14:textId="77777777" w:rsidR="001B6545" w:rsidRPr="000C1A5A" w:rsidRDefault="001B6545" w:rsidP="00D92C9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DELIVERY, STORAGE AND HANDLING</w:t>
      </w:r>
    </w:p>
    <w:p w14:paraId="28447A63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617E88D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Comply with requirements of </w:t>
      </w:r>
      <w:r w:rsidR="00244D97" w:rsidRPr="000C1A5A">
        <w:rPr>
          <w:rFonts w:ascii="Arial" w:hAnsi="Arial" w:cs="Arial"/>
          <w:sz w:val="22"/>
          <w:szCs w:val="22"/>
        </w:rPr>
        <w:t>Section</w:t>
      </w:r>
      <w:r w:rsidRPr="000C1A5A">
        <w:rPr>
          <w:rFonts w:ascii="Arial" w:hAnsi="Arial" w:cs="Arial"/>
          <w:sz w:val="22"/>
          <w:szCs w:val="22"/>
        </w:rPr>
        <w:t xml:space="preserve"> 01 60 00</w:t>
      </w:r>
      <w:r w:rsidR="00365AB2">
        <w:rPr>
          <w:rFonts w:ascii="Arial" w:hAnsi="Arial" w:cs="Arial"/>
          <w:sz w:val="22"/>
          <w:szCs w:val="22"/>
        </w:rPr>
        <w:t>.</w:t>
      </w:r>
    </w:p>
    <w:p w14:paraId="3E415917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C03A876" w14:textId="77777777" w:rsidR="001B6545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6362A04A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9AC269A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3C51B51E" w14:textId="77777777" w:rsidR="00B612C3" w:rsidRPr="000C1A5A" w:rsidRDefault="00B612C3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9E0B34" w14:textId="77777777" w:rsidR="00B612C3" w:rsidRPr="000C1A5A" w:rsidRDefault="00B612C3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29519CF5" w14:textId="77777777" w:rsidR="009F2C01" w:rsidRPr="000C1A5A" w:rsidRDefault="009F2C01" w:rsidP="00D92C9D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AFF2790" w14:textId="77777777" w:rsidR="001B6545" w:rsidRPr="000C1A5A" w:rsidRDefault="001B6545" w:rsidP="006658F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699DA0DE" w14:textId="77777777" w:rsidR="009F2C01" w:rsidRPr="000C1A5A" w:rsidRDefault="009F2C01" w:rsidP="009F2C0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F315185" w14:textId="66B67FF6" w:rsidR="001B6545" w:rsidRPr="000C1A5A" w:rsidRDefault="00C21B29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 w:rsidR="0094612F"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</w:t>
      </w:r>
      <w:r w:rsidR="00333BE6" w:rsidRPr="000C1A5A">
        <w:rPr>
          <w:rFonts w:ascii="Arial" w:hAnsi="Arial" w:cs="Arial"/>
          <w:sz w:val="22"/>
          <w:szCs w:val="22"/>
        </w:rPr>
        <w:t>s</w:t>
      </w:r>
      <w:r w:rsidRPr="000C1A5A">
        <w:rPr>
          <w:rFonts w:ascii="Arial" w:hAnsi="Arial" w:cs="Arial"/>
          <w:sz w:val="22"/>
          <w:szCs w:val="22"/>
        </w:rPr>
        <w:t xml:space="preserve"> </w:t>
      </w:r>
      <w:r w:rsidR="007E6731" w:rsidRPr="000C1A5A">
        <w:rPr>
          <w:rFonts w:ascii="Arial" w:hAnsi="Arial" w:cs="Arial"/>
          <w:sz w:val="22"/>
          <w:szCs w:val="22"/>
        </w:rPr>
        <w:t>for replacement and repair of defective equipment.</w:t>
      </w:r>
      <w:r w:rsidR="0094612F"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211323D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F63F" w14:textId="77777777" w:rsidR="001B6545" w:rsidRPr="000C1A5A" w:rsidRDefault="001B6545" w:rsidP="0024342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MAINTENANCE</w:t>
      </w:r>
    </w:p>
    <w:p w14:paraId="4DB3AF8C" w14:textId="77777777" w:rsidR="009F2C01" w:rsidRPr="000C1A5A" w:rsidRDefault="009F2C01" w:rsidP="0024342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62647B" w14:textId="77777777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36B57543" w14:textId="77777777" w:rsidR="009F2C01" w:rsidRPr="000C1A5A" w:rsidRDefault="009F2C01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60561E" w14:textId="04123E9D" w:rsidR="001B6545" w:rsidRPr="000C1A5A" w:rsidRDefault="007E6731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0CD4ACD8" w14:textId="77777777" w:rsidR="001B6545" w:rsidRPr="000C1A5A" w:rsidRDefault="001B6545" w:rsidP="001B6545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5F79C2E" w14:textId="77777777" w:rsidR="00695D22" w:rsidRPr="000C1A5A" w:rsidRDefault="00B91695" w:rsidP="00B16FE5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PRODUCTS</w:t>
      </w:r>
    </w:p>
    <w:p w14:paraId="172F7604" w14:textId="77777777" w:rsidR="001B6545" w:rsidRPr="000C1A5A" w:rsidRDefault="001B6545" w:rsidP="00B16FE5">
      <w:pPr>
        <w:keepNext/>
        <w:keepLines/>
        <w:tabs>
          <w:tab w:val="left" w:pos="1995"/>
        </w:tabs>
        <w:rPr>
          <w:rFonts w:ascii="Arial" w:hAnsi="Arial" w:cs="Arial"/>
          <w:sz w:val="22"/>
          <w:szCs w:val="22"/>
        </w:rPr>
      </w:pPr>
    </w:p>
    <w:p w14:paraId="12CF411C" w14:textId="77777777" w:rsidR="00B91695" w:rsidRPr="000C1A5A" w:rsidRDefault="001B6545" w:rsidP="00B16FE5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40197DA" w14:textId="77777777" w:rsidR="001B6545" w:rsidRPr="000C1A5A" w:rsidRDefault="001B6545" w:rsidP="00B16FE5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C2B6761" w14:textId="4E2609ED" w:rsidR="007E6731" w:rsidRPr="000C1A5A" w:rsidRDefault="0094612F" w:rsidP="00B16FE5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7E6731" w:rsidRPr="000C1A5A">
        <w:rPr>
          <w:rFonts w:ascii="Arial" w:hAnsi="Arial" w:cs="Arial"/>
          <w:sz w:val="22"/>
          <w:szCs w:val="22"/>
        </w:rPr>
        <w:t>Acceptable Manufacturer:</w:t>
      </w:r>
    </w:p>
    <w:p w14:paraId="0E3571D8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335D2A56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23 Hubble, Irvine, CA 92618</w:t>
      </w:r>
    </w:p>
    <w:p w14:paraId="182DE7EE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34276243" w14:textId="77777777" w:rsidR="0094612F" w:rsidRP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6829BE44" w14:textId="2AE1D06A" w:rsidR="001B6545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9A281A" w:rsidRPr="00B7194B">
          <w:rPr>
            <w:rStyle w:val="Hyperlink"/>
            <w:rFonts w:ascii="Arial" w:hAnsi="Arial" w:cs="Arial"/>
            <w:sz w:val="22"/>
            <w:szCs w:val="22"/>
          </w:rPr>
          <w:t>sales.usa@dahuatech.com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7D8DD05A" w14:textId="77777777" w:rsidR="0094612F" w:rsidRDefault="0094612F" w:rsidP="0094612F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2475223A" w14:textId="77777777" w:rsidR="001B6545" w:rsidRPr="000C1A5A" w:rsidRDefault="001B6545" w:rsidP="001B6545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 w:rsidR="00243E50"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3CAED7A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1A93C736" w14:textId="77777777" w:rsidR="001B6545" w:rsidRPr="000C1A5A" w:rsidRDefault="001B6545" w:rsidP="001B6545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78B54842" w14:textId="77777777" w:rsidR="001B6545" w:rsidRPr="000C1A5A" w:rsidRDefault="001B6545" w:rsidP="006658FC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DA2079B" w14:textId="18122BD7" w:rsidR="001B6545" w:rsidRPr="00B16FE5" w:rsidRDefault="001161AD" w:rsidP="00ED750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PENTA-BRID </w:t>
      </w:r>
      <w:r w:rsidR="008D6D37">
        <w:rPr>
          <w:rFonts w:ascii="Arial" w:hAnsi="Arial" w:cs="Arial"/>
          <w:sz w:val="22"/>
          <w:szCs w:val="22"/>
        </w:rPr>
        <w:t>4K</w:t>
      </w:r>
      <w:r w:rsidR="00ED7501" w:rsidRPr="00ED7501">
        <w:rPr>
          <w:rFonts w:ascii="Arial" w:hAnsi="Arial" w:cs="Arial"/>
          <w:sz w:val="22"/>
          <w:szCs w:val="22"/>
        </w:rPr>
        <w:t xml:space="preserve"> </w:t>
      </w:r>
      <w:r w:rsidR="008D6D37">
        <w:rPr>
          <w:rFonts w:ascii="Arial" w:hAnsi="Arial" w:cs="Arial"/>
          <w:sz w:val="22"/>
          <w:szCs w:val="22"/>
        </w:rPr>
        <w:t>16</w:t>
      </w:r>
      <w:r w:rsidR="00ED7501" w:rsidRPr="00ED7501">
        <w:rPr>
          <w:rFonts w:ascii="Arial" w:hAnsi="Arial" w:cs="Arial"/>
          <w:sz w:val="22"/>
          <w:szCs w:val="22"/>
        </w:rPr>
        <w:t xml:space="preserve">-CHANNEL </w:t>
      </w:r>
      <w:r w:rsidR="009F74BC">
        <w:rPr>
          <w:rFonts w:ascii="Arial" w:hAnsi="Arial" w:cs="Arial"/>
          <w:sz w:val="22"/>
          <w:szCs w:val="22"/>
        </w:rPr>
        <w:t>1U HDCVI</w:t>
      </w:r>
      <w:r w:rsidR="00ED7501" w:rsidRPr="00ED7501">
        <w:rPr>
          <w:rFonts w:ascii="Arial" w:hAnsi="Arial" w:cs="Arial"/>
          <w:sz w:val="22"/>
          <w:szCs w:val="22"/>
        </w:rPr>
        <w:t xml:space="preserve"> DIGITAL VIDEO RECORDER</w:t>
      </w:r>
      <w:r w:rsidR="00E551A2" w:rsidRPr="00E551A2">
        <w:rPr>
          <w:rFonts w:ascii="Arial" w:hAnsi="Arial" w:cs="Arial"/>
          <w:sz w:val="22"/>
          <w:szCs w:val="22"/>
        </w:rPr>
        <w:t xml:space="preserve"> </w:t>
      </w:r>
      <w:r w:rsidR="00EB7988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[</w:t>
      </w:r>
      <w:r w:rsidR="00817510">
        <w:rPr>
          <w:rFonts w:ascii="Arial" w:hAnsi="Arial" w:cs="Arial"/>
          <w:sz w:val="22"/>
          <w:szCs w:val="22"/>
        </w:rPr>
        <w:t>X82A3A2</w:t>
      </w:r>
      <w:r w:rsidR="00ED7501">
        <w:rPr>
          <w:rFonts w:ascii="Arial" w:hAnsi="Arial" w:cs="Arial"/>
          <w:sz w:val="22"/>
          <w:szCs w:val="22"/>
        </w:rPr>
        <w:t>]</w:t>
      </w:r>
      <w:r w:rsidR="00817510">
        <w:rPr>
          <w:rFonts w:ascii="Arial" w:hAnsi="Arial" w:cs="Arial"/>
          <w:sz w:val="22"/>
          <w:szCs w:val="22"/>
        </w:rPr>
        <w:t xml:space="preserve"> [X82A3A4] [X82A3A6] [X82A3A8]</w:t>
      </w:r>
      <w:r w:rsidR="00B16FE5">
        <w:rPr>
          <w:rFonts w:ascii="Arial" w:hAnsi="Arial" w:cs="Arial"/>
          <w:sz w:val="22"/>
          <w:szCs w:val="22"/>
        </w:rPr>
        <w:br/>
      </w:r>
    </w:p>
    <w:p w14:paraId="2C0ABA6C" w14:textId="77777777" w:rsidR="00D243BD" w:rsidRDefault="00D243BD" w:rsidP="00E82EE7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738F9D49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use an </w:t>
      </w:r>
      <w:r w:rsidRPr="00C52A2C">
        <w:rPr>
          <w:rFonts w:ascii="Arial" w:hAnsi="Arial" w:cs="Arial"/>
          <w:sz w:val="22"/>
          <w:szCs w:val="22"/>
        </w:rPr>
        <w:t xml:space="preserve">embedded processer with </w:t>
      </w:r>
      <w:r>
        <w:rPr>
          <w:rFonts w:ascii="Arial" w:hAnsi="Arial" w:cs="Arial"/>
          <w:sz w:val="22"/>
          <w:szCs w:val="22"/>
        </w:rPr>
        <w:t>e</w:t>
      </w:r>
      <w:r w:rsidRPr="00C52A2C">
        <w:rPr>
          <w:rFonts w:ascii="Arial" w:hAnsi="Arial" w:cs="Arial"/>
          <w:sz w:val="22"/>
          <w:szCs w:val="22"/>
        </w:rPr>
        <w:t xml:space="preserve">mbedded Linux operating system to record video from </w:t>
      </w:r>
      <w:r>
        <w:rPr>
          <w:rFonts w:ascii="Arial" w:hAnsi="Arial" w:cs="Arial"/>
          <w:sz w:val="22"/>
          <w:szCs w:val="22"/>
        </w:rPr>
        <w:t>HDCVI, AHD, TVI, CVBS, and IP data sources</w:t>
      </w:r>
      <w:r w:rsidRPr="00C52A2C">
        <w:rPr>
          <w:rFonts w:ascii="Arial" w:hAnsi="Arial" w:cs="Arial"/>
          <w:sz w:val="22"/>
          <w:szCs w:val="22"/>
        </w:rPr>
        <w:t xml:space="preserve">. </w:t>
      </w:r>
    </w:p>
    <w:p w14:paraId="6791DE39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record 4K at 7 fps video on all HDCVI channels.</w:t>
      </w:r>
    </w:p>
    <w:p w14:paraId="62070F57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</w:t>
      </w:r>
      <w:r w:rsidRPr="00C52A2C">
        <w:rPr>
          <w:rFonts w:ascii="Arial" w:hAnsi="Arial" w:cs="Arial"/>
          <w:sz w:val="22"/>
          <w:szCs w:val="22"/>
        </w:rPr>
        <w:t xml:space="preserve"> shall</w:t>
      </w:r>
      <w:r>
        <w:rPr>
          <w:rFonts w:ascii="Arial" w:hAnsi="Arial" w:cs="Arial"/>
          <w:sz w:val="22"/>
          <w:szCs w:val="22"/>
        </w:rPr>
        <w:t xml:space="preserve"> offer Analytics+ Perimeter Protection and Smart Motion Detection.</w:t>
      </w:r>
    </w:p>
    <w:p w14:paraId="43E46641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</w:t>
      </w:r>
      <w:r w:rsidRPr="00C52A2C">
        <w:rPr>
          <w:rFonts w:ascii="Arial" w:hAnsi="Arial" w:cs="Arial"/>
          <w:sz w:val="22"/>
          <w:szCs w:val="22"/>
        </w:rPr>
        <w:t xml:space="preserve"> shall be capable of storing up to </w:t>
      </w:r>
      <w:r>
        <w:rPr>
          <w:rFonts w:ascii="Arial" w:hAnsi="Arial" w:cs="Arial"/>
          <w:sz w:val="22"/>
          <w:szCs w:val="22"/>
        </w:rPr>
        <w:t>20</w:t>
      </w:r>
      <w:r w:rsidRPr="00C52A2C">
        <w:rPr>
          <w:rFonts w:ascii="Arial" w:hAnsi="Arial" w:cs="Arial"/>
          <w:sz w:val="22"/>
          <w:szCs w:val="22"/>
        </w:rPr>
        <w:t xml:space="preserve"> TB of data from </w:t>
      </w:r>
      <w:r>
        <w:rPr>
          <w:rFonts w:ascii="Arial" w:hAnsi="Arial" w:cs="Arial"/>
          <w:sz w:val="22"/>
          <w:szCs w:val="22"/>
        </w:rPr>
        <w:t>16</w:t>
      </w:r>
      <w:r w:rsidRPr="00C52A2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analog camera inputs or 32 </w:t>
      </w:r>
      <w:r w:rsidRPr="00C52A2C">
        <w:rPr>
          <w:rFonts w:ascii="Arial" w:hAnsi="Arial" w:cs="Arial"/>
          <w:sz w:val="22"/>
          <w:szCs w:val="22"/>
        </w:rPr>
        <w:t xml:space="preserve">IP </w:t>
      </w:r>
      <w:r>
        <w:rPr>
          <w:rFonts w:ascii="Arial" w:hAnsi="Arial" w:cs="Arial"/>
          <w:sz w:val="22"/>
          <w:szCs w:val="22"/>
        </w:rPr>
        <w:t xml:space="preserve">camera </w:t>
      </w:r>
      <w:r w:rsidRPr="00C52A2C">
        <w:rPr>
          <w:rFonts w:ascii="Arial" w:hAnsi="Arial" w:cs="Arial"/>
          <w:sz w:val="22"/>
          <w:szCs w:val="22"/>
        </w:rPr>
        <w:t xml:space="preserve">video </w:t>
      </w:r>
      <w:r>
        <w:rPr>
          <w:rFonts w:ascii="Arial" w:hAnsi="Arial" w:cs="Arial"/>
          <w:sz w:val="22"/>
          <w:szCs w:val="22"/>
        </w:rPr>
        <w:t>inputs with up to 12 MP resolution for each IP input.</w:t>
      </w:r>
      <w:r w:rsidRPr="00C52A2C">
        <w:rPr>
          <w:rFonts w:ascii="Arial" w:hAnsi="Arial" w:cs="Arial"/>
          <w:sz w:val="22"/>
          <w:szCs w:val="22"/>
        </w:rPr>
        <w:t xml:space="preserve"> </w:t>
      </w:r>
    </w:p>
    <w:p w14:paraId="2C33A9CD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use the Smart H.265+, H.265, Smart H.264+, and H.264 Video compression protocols.</w:t>
      </w:r>
    </w:p>
    <w:p w14:paraId="5505DD50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have a maximum incoming bandwidth of 128 Mbps.</w:t>
      </w:r>
    </w:p>
    <w:p w14:paraId="5D08169C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automatically detect and recognize the transmission protocol (HDCVI, AHD, TVI or CVBS) of each attached analog camera.</w:t>
      </w:r>
    </w:p>
    <w:p w14:paraId="1A5842A1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offer a selection of built-in recording options and schedules.</w:t>
      </w:r>
    </w:p>
    <w:p w14:paraId="4700D9CD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offer a smart search function to search a specific region of the playback video.</w:t>
      </w:r>
    </w:p>
    <w:p w14:paraId="06B079F9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come in a 1U-high casing.</w:t>
      </w:r>
    </w:p>
    <w:p w14:paraId="3B43F988" w14:textId="77777777" w:rsidR="00817510" w:rsidRDefault="00817510" w:rsidP="008175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 shall be offered with one of the following pre-installed hard disk drive: [2 TB] [4 TB] [6 TB] [8 TB].</w:t>
      </w:r>
    </w:p>
    <w:p w14:paraId="75A1013D" w14:textId="3EC98319" w:rsidR="006B453A" w:rsidRDefault="002717E3" w:rsidP="00243422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Display</w:t>
      </w:r>
    </w:p>
    <w:p w14:paraId="1072EEE0" w14:textId="04579C04" w:rsidR="00760CDF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D670D6">
        <w:rPr>
          <w:rFonts w:ascii="Arial" w:hAnsi="Arial" w:cs="Arial"/>
          <w:sz w:val="22"/>
          <w:szCs w:val="22"/>
        </w:rPr>
        <w:t xml:space="preserve"> shall offer</w:t>
      </w:r>
      <w:r w:rsidR="009A281A">
        <w:rPr>
          <w:rFonts w:ascii="Arial" w:hAnsi="Arial" w:cs="Arial"/>
          <w:sz w:val="22"/>
          <w:szCs w:val="22"/>
        </w:rPr>
        <w:t xml:space="preserve"> </w:t>
      </w:r>
      <w:r w:rsidR="00FB0470">
        <w:rPr>
          <w:rFonts w:ascii="Arial" w:hAnsi="Arial" w:cs="Arial"/>
          <w:sz w:val="22"/>
          <w:szCs w:val="22"/>
        </w:rPr>
        <w:t>one (1) HDMI and</w:t>
      </w:r>
      <w:r w:rsidR="009A281A">
        <w:rPr>
          <w:rFonts w:ascii="Arial" w:hAnsi="Arial" w:cs="Arial"/>
          <w:sz w:val="22"/>
          <w:szCs w:val="22"/>
        </w:rPr>
        <w:t xml:space="preserve"> </w:t>
      </w:r>
      <w:r w:rsidR="00D670D6">
        <w:rPr>
          <w:rFonts w:ascii="Arial" w:hAnsi="Arial" w:cs="Arial"/>
          <w:sz w:val="22"/>
          <w:szCs w:val="22"/>
        </w:rPr>
        <w:t xml:space="preserve">one </w:t>
      </w:r>
      <w:r w:rsidR="00890FB9">
        <w:rPr>
          <w:rFonts w:ascii="Arial" w:hAnsi="Arial" w:cs="Arial"/>
          <w:sz w:val="22"/>
          <w:szCs w:val="22"/>
        </w:rPr>
        <w:t>(1) VGA video output int</w:t>
      </w:r>
      <w:r w:rsidR="00FC6E76">
        <w:rPr>
          <w:rFonts w:ascii="Arial" w:hAnsi="Arial" w:cs="Arial"/>
          <w:sz w:val="22"/>
          <w:szCs w:val="22"/>
        </w:rPr>
        <w:t>erface</w:t>
      </w:r>
      <w:r w:rsidR="009A281A">
        <w:rPr>
          <w:rFonts w:ascii="Arial" w:hAnsi="Arial" w:cs="Arial"/>
          <w:sz w:val="22"/>
          <w:szCs w:val="22"/>
        </w:rPr>
        <w:t>s</w:t>
      </w:r>
      <w:r w:rsidR="00D670D6">
        <w:rPr>
          <w:rFonts w:ascii="Arial" w:hAnsi="Arial" w:cs="Arial"/>
          <w:sz w:val="22"/>
          <w:szCs w:val="22"/>
        </w:rPr>
        <w:t>.</w:t>
      </w:r>
    </w:p>
    <w:p w14:paraId="7E1605F8" w14:textId="6A37E7FA" w:rsidR="00890FB9" w:rsidRDefault="00890FB9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one (1) spot output, either the HDMI or the VGA video output.</w:t>
      </w:r>
    </w:p>
    <w:p w14:paraId="0ACBEDD3" w14:textId="77777777" w:rsidR="00890FB9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D670D6" w:rsidRPr="00FC6E76">
        <w:rPr>
          <w:rFonts w:ascii="Arial" w:hAnsi="Arial" w:cs="Arial"/>
          <w:sz w:val="22"/>
          <w:szCs w:val="22"/>
        </w:rPr>
        <w:t xml:space="preserve"> </w:t>
      </w:r>
      <w:r w:rsidR="007878ED" w:rsidRPr="00FC6E76">
        <w:rPr>
          <w:rFonts w:ascii="Arial" w:hAnsi="Arial" w:cs="Arial"/>
          <w:sz w:val="22"/>
          <w:szCs w:val="22"/>
        </w:rPr>
        <w:t>shall offer display resolutions of:</w:t>
      </w:r>
      <w:r w:rsidR="00414323" w:rsidRPr="00FC6E76">
        <w:rPr>
          <w:rFonts w:ascii="Arial" w:hAnsi="Arial" w:cs="Arial"/>
          <w:sz w:val="22"/>
          <w:szCs w:val="22"/>
        </w:rPr>
        <w:t xml:space="preserve"> </w:t>
      </w:r>
    </w:p>
    <w:p w14:paraId="4DEF2C36" w14:textId="28C3A095" w:rsidR="00D670D6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HDMI: </w:t>
      </w:r>
      <w:r w:rsidR="003C3FEB">
        <w:rPr>
          <w:rFonts w:ascii="Arial" w:hAnsi="Arial" w:cs="Arial"/>
          <w:sz w:val="22"/>
          <w:szCs w:val="22"/>
        </w:rPr>
        <w:t>3480 x 2160, 2560 x 1440</w:t>
      </w:r>
      <w:r w:rsidR="00FB0470">
        <w:rPr>
          <w:rFonts w:ascii="Arial" w:hAnsi="Arial" w:cs="Arial"/>
          <w:sz w:val="22"/>
          <w:szCs w:val="22"/>
        </w:rPr>
        <w:t>,</w:t>
      </w:r>
      <w:r w:rsidR="003C3FEB">
        <w:rPr>
          <w:rFonts w:ascii="Arial" w:hAnsi="Arial" w:cs="Arial"/>
          <w:sz w:val="22"/>
          <w:szCs w:val="22"/>
        </w:rPr>
        <w:t xml:space="preserve"> </w:t>
      </w:r>
      <w:r w:rsidR="00414323" w:rsidRPr="00FC6E76">
        <w:rPr>
          <w:rFonts w:ascii="Arial" w:hAnsi="Arial" w:cs="Arial"/>
          <w:sz w:val="22"/>
          <w:szCs w:val="22"/>
        </w:rPr>
        <w:t>1920</w:t>
      </w:r>
      <w:r w:rsidR="00FC6E76" w:rsidRPr="00FC6E76">
        <w:rPr>
          <w:rFonts w:ascii="Arial" w:hAnsi="Arial" w:cs="Arial"/>
          <w:sz w:val="22"/>
          <w:szCs w:val="22"/>
        </w:rPr>
        <w:t xml:space="preserve"> × 1080</w:t>
      </w:r>
      <w:r w:rsidR="007878ED" w:rsidRPr="00FC6E76">
        <w:rPr>
          <w:rFonts w:ascii="Arial" w:hAnsi="Arial" w:cs="Arial"/>
          <w:sz w:val="22"/>
          <w:szCs w:val="22"/>
        </w:rPr>
        <w:t>.</w:t>
      </w:r>
    </w:p>
    <w:p w14:paraId="477C3C71" w14:textId="3AAC58BB" w:rsidR="00890FB9" w:rsidRPr="00FC6E76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VGA: </w:t>
      </w:r>
      <w:r w:rsidRPr="00890FB9">
        <w:rPr>
          <w:rFonts w:ascii="Arial" w:hAnsi="Arial" w:cs="Arial"/>
          <w:sz w:val="22"/>
          <w:szCs w:val="22"/>
        </w:rPr>
        <w:t xml:space="preserve">1920 x 1080, 1280 x 1024, </w:t>
      </w:r>
      <w:r>
        <w:rPr>
          <w:rFonts w:ascii="Arial" w:hAnsi="Arial" w:cs="Arial"/>
          <w:sz w:val="22"/>
          <w:szCs w:val="22"/>
        </w:rPr>
        <w:t xml:space="preserve">and </w:t>
      </w:r>
      <w:r w:rsidRPr="00890FB9">
        <w:rPr>
          <w:rFonts w:ascii="Arial" w:hAnsi="Arial" w:cs="Arial"/>
          <w:sz w:val="22"/>
          <w:szCs w:val="22"/>
        </w:rPr>
        <w:t>1280 x 720</w:t>
      </w:r>
    </w:p>
    <w:p w14:paraId="0BA656CD" w14:textId="22EF5F61" w:rsidR="002717E3" w:rsidRDefault="009F74BC" w:rsidP="0024342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 </w:t>
      </w:r>
      <w:r w:rsidR="00890FB9">
        <w:rPr>
          <w:rFonts w:ascii="Arial" w:hAnsi="Arial" w:cs="Arial"/>
          <w:sz w:val="22"/>
          <w:szCs w:val="22"/>
        </w:rPr>
        <w:t xml:space="preserve">the following </w:t>
      </w:r>
      <w:r w:rsidR="007878ED">
        <w:rPr>
          <w:rFonts w:ascii="Arial" w:hAnsi="Arial" w:cs="Arial"/>
          <w:sz w:val="22"/>
          <w:szCs w:val="22"/>
        </w:rPr>
        <w:t>multi-screen display</w:t>
      </w:r>
      <w:r w:rsidR="00890FB9">
        <w:rPr>
          <w:rFonts w:ascii="Arial" w:hAnsi="Arial" w:cs="Arial"/>
          <w:sz w:val="22"/>
          <w:szCs w:val="22"/>
        </w:rPr>
        <w:t>:</w:t>
      </w:r>
    </w:p>
    <w:p w14:paraId="542AE254" w14:textId="27882F35" w:rsidR="00890FB9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IP extension mode disabled: 1/4/8/9/16</w:t>
      </w:r>
    </w:p>
    <w:p w14:paraId="2E87C43F" w14:textId="73F43F47" w:rsidR="00890FB9" w:rsidRDefault="00890FB9" w:rsidP="00890FB9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IP extension mode enabled: 1/4/8/9/16/25</w:t>
      </w:r>
    </w:p>
    <w:p w14:paraId="1D49CE57" w14:textId="2C185926" w:rsidR="007878ED" w:rsidRDefault="009F74BC" w:rsidP="00A2445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 an on-screen display that lists the camera title, time, video loss indication, camera lock indication, motion detection, and recording indicator.</w:t>
      </w:r>
    </w:p>
    <w:p w14:paraId="054CF7C9" w14:textId="77777777" w:rsidR="002717E3" w:rsidRDefault="002717E3" w:rsidP="002717E3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50FC584F" w14:textId="299D18EF" w:rsidR="005C53E6" w:rsidRDefault="005C53E6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 Detection and Alarm</w:t>
      </w:r>
    </w:p>
    <w:p w14:paraId="7BD4B127" w14:textId="2D351B35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C53E6">
        <w:rPr>
          <w:rFonts w:ascii="Arial" w:hAnsi="Arial" w:cs="Arial"/>
          <w:sz w:val="22"/>
          <w:szCs w:val="22"/>
        </w:rPr>
        <w:t xml:space="preserve"> shall offer the following trigger events: recording, PTZ, tour, alarm our, video push, Email, FTP, snapshot, buzzer, and screen tips.</w:t>
      </w:r>
    </w:p>
    <w:p w14:paraId="7EC7DF5D" w14:textId="3CB8A733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</w:t>
      </w:r>
      <w:r w:rsidR="005C53E6">
        <w:rPr>
          <w:rFonts w:ascii="Arial" w:hAnsi="Arial" w:cs="Arial"/>
          <w:sz w:val="22"/>
          <w:szCs w:val="22"/>
        </w:rPr>
        <w:t xml:space="preserve"> shall be capable of detecting motion </w:t>
      </w:r>
      <w:r w:rsidR="009A281A">
        <w:rPr>
          <w:rFonts w:ascii="Arial" w:hAnsi="Arial" w:cs="Arial"/>
          <w:sz w:val="22"/>
          <w:szCs w:val="22"/>
        </w:rPr>
        <w:br/>
      </w:r>
      <w:r w:rsidR="005C53E6">
        <w:rPr>
          <w:rFonts w:ascii="Arial" w:hAnsi="Arial" w:cs="Arial"/>
          <w:sz w:val="22"/>
          <w:szCs w:val="22"/>
        </w:rPr>
        <w:t xml:space="preserve">(396 zones), video loss, tampering, and diagnosis. </w:t>
      </w:r>
    </w:p>
    <w:p w14:paraId="1E4DDB7C" w14:textId="53DCD984" w:rsidR="005C53E6" w:rsidRDefault="009F74BC" w:rsidP="005C53E6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5C53E6">
        <w:rPr>
          <w:rFonts w:ascii="Arial" w:hAnsi="Arial" w:cs="Arial"/>
          <w:sz w:val="22"/>
          <w:szCs w:val="22"/>
        </w:rPr>
        <w:t xml:space="preserve"> shall offer 16 alarm inputs and</w:t>
      </w:r>
      <w:r w:rsidR="009A281A">
        <w:rPr>
          <w:rFonts w:ascii="Arial" w:hAnsi="Arial" w:cs="Arial"/>
          <w:sz w:val="22"/>
          <w:szCs w:val="22"/>
        </w:rPr>
        <w:t xml:space="preserve"> </w:t>
      </w:r>
      <w:r w:rsidR="00FB0470">
        <w:rPr>
          <w:rFonts w:ascii="Arial" w:hAnsi="Arial" w:cs="Arial"/>
          <w:sz w:val="22"/>
          <w:szCs w:val="22"/>
        </w:rPr>
        <w:t>three (3</w:t>
      </w:r>
      <w:r w:rsidR="00890FB9">
        <w:rPr>
          <w:rFonts w:ascii="Arial" w:hAnsi="Arial" w:cs="Arial"/>
          <w:sz w:val="22"/>
          <w:szCs w:val="22"/>
        </w:rPr>
        <w:t>)</w:t>
      </w:r>
      <w:r w:rsidR="005C53E6">
        <w:rPr>
          <w:rFonts w:ascii="Arial" w:hAnsi="Arial" w:cs="Arial"/>
          <w:sz w:val="22"/>
          <w:szCs w:val="22"/>
        </w:rPr>
        <w:t xml:space="preserve"> relay outputs.</w:t>
      </w:r>
    </w:p>
    <w:p w14:paraId="6CD6EF88" w14:textId="77777777" w:rsidR="005C53E6" w:rsidRPr="005C53E6" w:rsidRDefault="005C53E6" w:rsidP="005C53E6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55BF9B47" w14:textId="19EAEF94" w:rsidR="00901613" w:rsidRDefault="002717E3" w:rsidP="002717E3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Interface</w:t>
      </w:r>
    </w:p>
    <w:p w14:paraId="74CA8F5E" w14:textId="361CCF0B" w:rsidR="002717E3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have </w:t>
      </w:r>
      <w:r w:rsidR="004E66BC">
        <w:rPr>
          <w:rFonts w:ascii="Arial" w:hAnsi="Arial" w:cs="Arial"/>
          <w:sz w:val="22"/>
          <w:szCs w:val="22"/>
        </w:rPr>
        <w:t>16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1161AD">
        <w:rPr>
          <w:rFonts w:ascii="Arial" w:hAnsi="Arial" w:cs="Arial"/>
          <w:sz w:val="22"/>
          <w:szCs w:val="22"/>
        </w:rPr>
        <w:t>analog (</w:t>
      </w:r>
      <w:r w:rsidR="001161AD" w:rsidRPr="001161AD">
        <w:rPr>
          <w:rFonts w:ascii="Arial" w:hAnsi="Arial" w:cs="Arial"/>
          <w:sz w:val="22"/>
          <w:szCs w:val="22"/>
        </w:rPr>
        <w:t>HDCVI, AHD, TVI or CVBS</w:t>
      </w:r>
      <w:r w:rsidR="001161AD">
        <w:rPr>
          <w:rFonts w:ascii="Arial" w:hAnsi="Arial" w:cs="Arial"/>
          <w:sz w:val="22"/>
          <w:szCs w:val="22"/>
        </w:rPr>
        <w:t xml:space="preserve">) </w:t>
      </w:r>
      <w:r w:rsidR="00FC6E76">
        <w:rPr>
          <w:rFonts w:ascii="Arial" w:hAnsi="Arial" w:cs="Arial"/>
          <w:sz w:val="22"/>
          <w:szCs w:val="22"/>
        </w:rPr>
        <w:t>camera inputs and</w:t>
      </w:r>
      <w:r w:rsidR="004E66BC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>an additional 16 IP</w:t>
      </w:r>
      <w:r w:rsidR="00FC6E76" w:rsidRPr="00C52A2C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camera </w:t>
      </w:r>
      <w:r w:rsidR="00FC6E76" w:rsidRPr="00C52A2C">
        <w:rPr>
          <w:rFonts w:ascii="Arial" w:hAnsi="Arial" w:cs="Arial"/>
          <w:sz w:val="22"/>
          <w:szCs w:val="22"/>
        </w:rPr>
        <w:t xml:space="preserve">video </w:t>
      </w:r>
      <w:r w:rsidR="00E9747D">
        <w:rPr>
          <w:rFonts w:ascii="Arial" w:hAnsi="Arial" w:cs="Arial"/>
          <w:sz w:val="22"/>
          <w:szCs w:val="22"/>
        </w:rPr>
        <w:t>inputs</w:t>
      </w:r>
      <w:r w:rsidR="007878ED">
        <w:rPr>
          <w:rFonts w:ascii="Arial" w:hAnsi="Arial" w:cs="Arial"/>
          <w:sz w:val="22"/>
          <w:szCs w:val="22"/>
        </w:rPr>
        <w:t>.</w:t>
      </w:r>
    </w:p>
    <w:p w14:paraId="0CBB2C67" w14:textId="22C875AB" w:rsidR="009A281A" w:rsidRDefault="009A281A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The Penta-</w:t>
      </w:r>
      <w:proofErr w:type="spellStart"/>
      <w:r w:rsidRPr="00890FB9">
        <w:rPr>
          <w:rFonts w:ascii="Arial" w:hAnsi="Arial" w:cs="Arial"/>
          <w:sz w:val="22"/>
          <w:szCs w:val="22"/>
        </w:rPr>
        <w:t>brid</w:t>
      </w:r>
      <w:proofErr w:type="spellEnd"/>
      <w:r w:rsidRPr="00890FB9">
        <w:rPr>
          <w:rFonts w:ascii="Arial" w:hAnsi="Arial" w:cs="Arial"/>
          <w:sz w:val="22"/>
          <w:szCs w:val="22"/>
        </w:rPr>
        <w:t xml:space="preserve"> 4K HDCVI DVR</w:t>
      </w:r>
      <w:r>
        <w:rPr>
          <w:rFonts w:ascii="Arial" w:hAnsi="Arial" w:cs="Arial"/>
          <w:sz w:val="22"/>
          <w:szCs w:val="22"/>
        </w:rPr>
        <w:t xml:space="preserve"> shall record incoming audio signals from each HDCVI Video IN port if the connected HDCVI has a built-in microphone.</w:t>
      </w:r>
    </w:p>
    <w:p w14:paraId="6A04AF98" w14:textId="200AC7EC" w:rsidR="00E9747D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E9747D">
        <w:rPr>
          <w:rFonts w:ascii="Arial" w:hAnsi="Arial" w:cs="Arial"/>
          <w:sz w:val="22"/>
          <w:szCs w:val="22"/>
        </w:rPr>
        <w:t xml:space="preserve"> shall allow all </w:t>
      </w:r>
      <w:r w:rsidR="00890FB9">
        <w:rPr>
          <w:rFonts w:ascii="Arial" w:hAnsi="Arial" w:cs="Arial"/>
          <w:sz w:val="22"/>
          <w:szCs w:val="22"/>
        </w:rPr>
        <w:t>32</w:t>
      </w:r>
      <w:r w:rsidR="00E9747D">
        <w:rPr>
          <w:rFonts w:ascii="Arial" w:hAnsi="Arial" w:cs="Arial"/>
          <w:sz w:val="22"/>
          <w:szCs w:val="22"/>
        </w:rPr>
        <w:t xml:space="preserve"> (</w:t>
      </w:r>
      <w:r w:rsidR="004E66BC">
        <w:rPr>
          <w:rFonts w:ascii="Arial" w:hAnsi="Arial" w:cs="Arial"/>
          <w:sz w:val="22"/>
          <w:szCs w:val="22"/>
        </w:rPr>
        <w:t>16</w:t>
      </w:r>
      <w:r w:rsidR="00E9747D">
        <w:rPr>
          <w:rFonts w:ascii="Arial" w:hAnsi="Arial" w:cs="Arial"/>
          <w:sz w:val="22"/>
          <w:szCs w:val="22"/>
        </w:rPr>
        <w:t xml:space="preserve"> analog plus </w:t>
      </w:r>
      <w:r w:rsidR="00890FB9">
        <w:rPr>
          <w:rFonts w:ascii="Arial" w:hAnsi="Arial" w:cs="Arial"/>
          <w:sz w:val="22"/>
          <w:szCs w:val="22"/>
        </w:rPr>
        <w:t>16</w:t>
      </w:r>
      <w:r w:rsidR="00E9747D">
        <w:rPr>
          <w:rFonts w:ascii="Arial" w:hAnsi="Arial" w:cs="Arial"/>
          <w:sz w:val="22"/>
          <w:szCs w:val="22"/>
        </w:rPr>
        <w:t xml:space="preserve"> IP) video channels to record IP cameras.</w:t>
      </w:r>
    </w:p>
    <w:p w14:paraId="58A47B3B" w14:textId="517F0C4B" w:rsidR="00890FB9" w:rsidRDefault="00890FB9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support the following analog camera resolutions:</w:t>
      </w:r>
    </w:p>
    <w:p w14:paraId="0DD57891" w14:textId="16479C5D" w:rsidR="00890FB9" w:rsidRDefault="00890FB9" w:rsidP="007F29F2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HDCVI: 8 M</w:t>
      </w:r>
      <w:r>
        <w:rPr>
          <w:rFonts w:ascii="Arial" w:hAnsi="Arial" w:cs="Arial"/>
          <w:sz w:val="22"/>
          <w:szCs w:val="22"/>
        </w:rPr>
        <w:t xml:space="preserve">P, 6 MP, 4 MP, 1080p at 30 fps; </w:t>
      </w:r>
      <w:r w:rsidRPr="00890FB9">
        <w:rPr>
          <w:rFonts w:ascii="Arial" w:hAnsi="Arial" w:cs="Arial"/>
          <w:sz w:val="22"/>
          <w:szCs w:val="22"/>
        </w:rPr>
        <w:t>720p at 60 fps, 720p at 30 fps</w:t>
      </w:r>
    </w:p>
    <w:p w14:paraId="54465960" w14:textId="3F4F9A3A" w:rsid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AHD: </w:t>
      </w:r>
      <w:r w:rsidRPr="00890FB9">
        <w:rPr>
          <w:rFonts w:ascii="Arial" w:hAnsi="Arial" w:cs="Arial"/>
          <w:sz w:val="22"/>
          <w:szCs w:val="22"/>
        </w:rPr>
        <w:t>5 MP, 4 MP, 3 MP, 1080p at 30 fps, 720p at 30 fps</w:t>
      </w:r>
    </w:p>
    <w:p w14:paraId="6BDC6E39" w14:textId="25309343" w:rsid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TVI: </w:t>
      </w:r>
      <w:r w:rsidRPr="00890FB9">
        <w:rPr>
          <w:rFonts w:ascii="Arial" w:hAnsi="Arial" w:cs="Arial"/>
          <w:sz w:val="22"/>
          <w:szCs w:val="22"/>
        </w:rPr>
        <w:t>5 MP, 4 MP, 3 MP, 1080p at 30 fps, 720p at 30 fps</w:t>
      </w:r>
    </w:p>
    <w:p w14:paraId="538E311A" w14:textId="10FEA264" w:rsidR="00890FB9" w:rsidRPr="00890FB9" w:rsidRDefault="00890FB9" w:rsidP="00890FB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CVBS: NTSC</w:t>
      </w:r>
    </w:p>
    <w:p w14:paraId="3DD058BB" w14:textId="1CEE143C" w:rsidR="007878ED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878ED">
        <w:rPr>
          <w:rFonts w:ascii="Arial" w:hAnsi="Arial" w:cs="Arial"/>
          <w:sz w:val="22"/>
          <w:szCs w:val="22"/>
        </w:rPr>
        <w:t xml:space="preserve"> shall offer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>one (1)</w:t>
      </w:r>
      <w:r w:rsidR="00FC6E76">
        <w:rPr>
          <w:rFonts w:ascii="Arial" w:hAnsi="Arial" w:cs="Arial"/>
          <w:sz w:val="22"/>
          <w:szCs w:val="22"/>
        </w:rPr>
        <w:t xml:space="preserve"> USB 2.0 auxiliary port and</w:t>
      </w:r>
      <w:r w:rsidR="00E9747D">
        <w:rPr>
          <w:rFonts w:ascii="Arial" w:hAnsi="Arial" w:cs="Arial"/>
          <w:sz w:val="22"/>
          <w:szCs w:val="22"/>
        </w:rPr>
        <w:t xml:space="preserve"> </w:t>
      </w:r>
      <w:r w:rsidR="00890FB9">
        <w:rPr>
          <w:rFonts w:ascii="Arial" w:hAnsi="Arial" w:cs="Arial"/>
          <w:sz w:val="22"/>
          <w:szCs w:val="22"/>
        </w:rPr>
        <w:t xml:space="preserve">one (1) </w:t>
      </w:r>
      <w:r w:rsidR="00FC6E76">
        <w:rPr>
          <w:rFonts w:ascii="Arial" w:hAnsi="Arial" w:cs="Arial"/>
          <w:sz w:val="22"/>
          <w:szCs w:val="22"/>
        </w:rPr>
        <w:t>USB 3.0 auxiliary port</w:t>
      </w:r>
      <w:r w:rsidR="00E9747D">
        <w:rPr>
          <w:rFonts w:ascii="Arial" w:hAnsi="Arial" w:cs="Arial"/>
          <w:sz w:val="22"/>
          <w:szCs w:val="22"/>
        </w:rPr>
        <w:t>.</w:t>
      </w:r>
    </w:p>
    <w:p w14:paraId="440772BA" w14:textId="40F9D6F6" w:rsidR="008D6D37" w:rsidRDefault="009F74BC" w:rsidP="00890FB9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890FB9">
        <w:rPr>
          <w:rFonts w:ascii="Arial" w:hAnsi="Arial" w:cs="Arial"/>
          <w:sz w:val="22"/>
          <w:szCs w:val="22"/>
        </w:rPr>
        <w:t>The Penta-brid 4K HDCVI DVR</w:t>
      </w:r>
      <w:r w:rsidR="00FC6E76" w:rsidRPr="00890FB9">
        <w:rPr>
          <w:rFonts w:ascii="Arial" w:hAnsi="Arial" w:cs="Arial"/>
          <w:sz w:val="22"/>
          <w:szCs w:val="22"/>
        </w:rPr>
        <w:t xml:space="preserve"> shall offer </w:t>
      </w:r>
      <w:r w:rsidR="00890FB9" w:rsidRPr="00890FB9">
        <w:rPr>
          <w:rFonts w:ascii="Arial" w:hAnsi="Arial" w:cs="Arial"/>
          <w:sz w:val="22"/>
          <w:szCs w:val="22"/>
        </w:rPr>
        <w:t xml:space="preserve">an </w:t>
      </w:r>
      <w:r w:rsidR="00890FB9">
        <w:rPr>
          <w:rFonts w:ascii="Arial" w:hAnsi="Arial" w:cs="Arial"/>
          <w:sz w:val="22"/>
          <w:szCs w:val="22"/>
        </w:rPr>
        <w:t xml:space="preserve">RS485 port </w:t>
      </w:r>
      <w:r w:rsidR="00DD22D9" w:rsidRPr="00890FB9">
        <w:rPr>
          <w:rFonts w:ascii="Arial" w:hAnsi="Arial" w:cs="Arial"/>
          <w:sz w:val="22"/>
          <w:szCs w:val="22"/>
        </w:rPr>
        <w:t>f</w:t>
      </w:r>
      <w:r w:rsidR="00FC6E76" w:rsidRPr="00890FB9">
        <w:rPr>
          <w:rFonts w:ascii="Arial" w:hAnsi="Arial" w:cs="Arial"/>
          <w:sz w:val="22"/>
          <w:szCs w:val="22"/>
        </w:rPr>
        <w:t>or PTZ control.</w:t>
      </w:r>
    </w:p>
    <w:p w14:paraId="5F9949A6" w14:textId="3FADA32E" w:rsidR="00FC6E76" w:rsidRDefault="009F74BC" w:rsidP="002717E3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</w:t>
      </w:r>
      <w:proofErr w:type="spellStart"/>
      <w:r>
        <w:rPr>
          <w:rFonts w:ascii="Arial" w:hAnsi="Arial" w:cs="Arial"/>
          <w:sz w:val="22"/>
          <w:szCs w:val="22"/>
        </w:rPr>
        <w:t>brid</w:t>
      </w:r>
      <w:proofErr w:type="spellEnd"/>
      <w:r>
        <w:rPr>
          <w:rFonts w:ascii="Arial" w:hAnsi="Arial" w:cs="Arial"/>
          <w:sz w:val="22"/>
          <w:szCs w:val="22"/>
        </w:rPr>
        <w:t xml:space="preserve"> 4K HDCVI DVR</w:t>
      </w:r>
      <w:r w:rsidR="00FC6E76">
        <w:rPr>
          <w:rFonts w:ascii="Arial" w:hAnsi="Arial" w:cs="Arial"/>
          <w:sz w:val="22"/>
          <w:szCs w:val="22"/>
        </w:rPr>
        <w:t xml:space="preserve"> shall offer</w:t>
      </w:r>
      <w:r w:rsidR="002113CC">
        <w:rPr>
          <w:rFonts w:ascii="Arial" w:hAnsi="Arial" w:cs="Arial"/>
          <w:sz w:val="22"/>
          <w:szCs w:val="22"/>
        </w:rPr>
        <w:t xml:space="preserve"> </w:t>
      </w:r>
      <w:r w:rsidR="00EC1674">
        <w:rPr>
          <w:rFonts w:ascii="Arial" w:hAnsi="Arial" w:cs="Arial"/>
          <w:sz w:val="22"/>
          <w:szCs w:val="22"/>
        </w:rPr>
        <w:t>four (4)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2113CC">
        <w:rPr>
          <w:rFonts w:ascii="Arial" w:hAnsi="Arial" w:cs="Arial"/>
          <w:sz w:val="22"/>
          <w:szCs w:val="22"/>
        </w:rPr>
        <w:t>input channels</w:t>
      </w:r>
      <w:r w:rsidR="00FC6E76">
        <w:rPr>
          <w:rFonts w:ascii="Arial" w:hAnsi="Arial" w:cs="Arial"/>
          <w:sz w:val="22"/>
          <w:szCs w:val="22"/>
        </w:rPr>
        <w:t xml:space="preserve"> and one (1) </w:t>
      </w:r>
      <w:r w:rsidR="00A3539E">
        <w:rPr>
          <w:rFonts w:ascii="Arial" w:hAnsi="Arial" w:cs="Arial"/>
          <w:sz w:val="22"/>
          <w:szCs w:val="22"/>
        </w:rPr>
        <w:t>a</w:t>
      </w:r>
      <w:r w:rsidR="00FC6E76">
        <w:rPr>
          <w:rFonts w:ascii="Arial" w:hAnsi="Arial" w:cs="Arial"/>
          <w:sz w:val="22"/>
          <w:szCs w:val="22"/>
        </w:rPr>
        <w:t xml:space="preserve">udio </w:t>
      </w:r>
      <w:r w:rsidR="00B66968">
        <w:rPr>
          <w:rFonts w:ascii="Arial" w:hAnsi="Arial" w:cs="Arial"/>
          <w:sz w:val="22"/>
          <w:szCs w:val="22"/>
        </w:rPr>
        <w:t>output</w:t>
      </w:r>
      <w:r w:rsidR="00FC6E76">
        <w:rPr>
          <w:rFonts w:ascii="Arial" w:hAnsi="Arial" w:cs="Arial"/>
          <w:sz w:val="22"/>
          <w:szCs w:val="22"/>
        </w:rPr>
        <w:t xml:space="preserve"> </w:t>
      </w:r>
      <w:r w:rsidR="002113CC">
        <w:rPr>
          <w:rFonts w:ascii="Arial" w:hAnsi="Arial" w:cs="Arial"/>
          <w:sz w:val="22"/>
          <w:szCs w:val="22"/>
        </w:rPr>
        <w:t>channel.</w:t>
      </w:r>
    </w:p>
    <w:p w14:paraId="618CA69E" w14:textId="77777777" w:rsidR="006900DF" w:rsidRPr="006900DF" w:rsidRDefault="006900DF" w:rsidP="006900DF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001CB8A0" w14:textId="2732C3C2" w:rsidR="003A3C69" w:rsidRDefault="006900DF" w:rsidP="003A3C69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Storage</w:t>
      </w:r>
    </w:p>
    <w:p w14:paraId="65879A3A" w14:textId="034A1377" w:rsidR="006900DF" w:rsidRDefault="009F74BC" w:rsidP="006900DF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>
        <w:rPr>
          <w:rFonts w:ascii="Arial" w:hAnsi="Arial" w:cs="Arial"/>
          <w:sz w:val="22"/>
          <w:szCs w:val="22"/>
        </w:rPr>
        <w:t xml:space="preserve"> shall come with</w:t>
      </w:r>
      <w:r w:rsidR="00FB0470">
        <w:rPr>
          <w:rFonts w:ascii="Arial" w:hAnsi="Arial" w:cs="Arial"/>
          <w:sz w:val="22"/>
          <w:szCs w:val="22"/>
        </w:rPr>
        <w:t xml:space="preserve"> two (2</w:t>
      </w:r>
      <w:r w:rsidR="00EC1674">
        <w:rPr>
          <w:rFonts w:ascii="Arial" w:hAnsi="Arial" w:cs="Arial"/>
          <w:sz w:val="22"/>
          <w:szCs w:val="22"/>
        </w:rPr>
        <w:t>)</w:t>
      </w:r>
      <w:r w:rsidR="00FC6E76">
        <w:rPr>
          <w:rFonts w:ascii="Arial" w:hAnsi="Arial" w:cs="Arial"/>
          <w:sz w:val="22"/>
          <w:szCs w:val="22"/>
        </w:rPr>
        <w:t xml:space="preserve"> SATA </w:t>
      </w:r>
      <w:r w:rsidR="00AD7B22">
        <w:rPr>
          <w:rFonts w:ascii="Arial" w:hAnsi="Arial" w:cs="Arial"/>
          <w:sz w:val="22"/>
          <w:szCs w:val="22"/>
        </w:rPr>
        <w:t>port</w:t>
      </w:r>
      <w:r w:rsidR="00FC6E76">
        <w:rPr>
          <w:rFonts w:ascii="Arial" w:hAnsi="Arial" w:cs="Arial"/>
          <w:sz w:val="22"/>
          <w:szCs w:val="22"/>
        </w:rPr>
        <w:t>s</w:t>
      </w:r>
      <w:r w:rsidR="00AD7B22">
        <w:rPr>
          <w:rFonts w:ascii="Arial" w:hAnsi="Arial" w:cs="Arial"/>
          <w:sz w:val="22"/>
          <w:szCs w:val="22"/>
        </w:rPr>
        <w:t xml:space="preserve"> </w:t>
      </w:r>
      <w:r w:rsidR="00FC6E76">
        <w:rPr>
          <w:rFonts w:ascii="Arial" w:hAnsi="Arial" w:cs="Arial"/>
          <w:sz w:val="22"/>
          <w:szCs w:val="22"/>
        </w:rPr>
        <w:t xml:space="preserve">that can each support </w:t>
      </w:r>
      <w:r w:rsidR="00EC1674">
        <w:rPr>
          <w:rFonts w:ascii="Arial" w:hAnsi="Arial" w:cs="Arial"/>
          <w:sz w:val="22"/>
          <w:szCs w:val="22"/>
        </w:rPr>
        <w:t>a 10</w:t>
      </w:r>
      <w:r w:rsidR="00FC6E76">
        <w:rPr>
          <w:rFonts w:ascii="Arial" w:hAnsi="Arial" w:cs="Arial"/>
          <w:sz w:val="22"/>
          <w:szCs w:val="22"/>
        </w:rPr>
        <w:t xml:space="preserve"> TB HDD</w:t>
      </w:r>
      <w:r w:rsidR="00AD7B22">
        <w:rPr>
          <w:rFonts w:ascii="Arial" w:hAnsi="Arial" w:cs="Arial"/>
          <w:sz w:val="22"/>
          <w:szCs w:val="22"/>
        </w:rPr>
        <w:t>.</w:t>
      </w:r>
    </w:p>
    <w:p w14:paraId="6A0E860C" w14:textId="77777777" w:rsidR="0032779B" w:rsidRPr="00417BFB" w:rsidRDefault="0032779B" w:rsidP="0032779B">
      <w:pPr>
        <w:keepNext/>
        <w:keepLines/>
        <w:tabs>
          <w:tab w:val="left" w:pos="900"/>
        </w:tabs>
        <w:ind w:left="2448"/>
        <w:rPr>
          <w:rFonts w:ascii="Arial" w:hAnsi="Arial" w:cs="Arial"/>
          <w:sz w:val="16"/>
          <w:szCs w:val="16"/>
        </w:rPr>
      </w:pPr>
    </w:p>
    <w:p w14:paraId="69989A71" w14:textId="5EBCAEBE" w:rsidR="006900DF" w:rsidRDefault="006900DF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Playback and Backup</w:t>
      </w:r>
    </w:p>
    <w:p w14:paraId="1668BD37" w14:textId="06CFF49E" w:rsidR="00A53B47" w:rsidRDefault="009F74BC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53B47">
        <w:rPr>
          <w:rFonts w:ascii="Arial" w:hAnsi="Arial" w:cs="Arial"/>
          <w:sz w:val="22"/>
          <w:szCs w:val="22"/>
        </w:rPr>
        <w:t xml:space="preserve"> shall support output to 1/4/9/16 </w:t>
      </w:r>
      <w:r w:rsidR="005C53E6">
        <w:rPr>
          <w:rFonts w:ascii="Arial" w:hAnsi="Arial" w:cs="Arial"/>
          <w:sz w:val="22"/>
          <w:szCs w:val="22"/>
        </w:rPr>
        <w:t>playback devices</w:t>
      </w:r>
      <w:r w:rsidR="00A53B47">
        <w:rPr>
          <w:rFonts w:ascii="Arial" w:hAnsi="Arial" w:cs="Arial"/>
          <w:sz w:val="22"/>
          <w:szCs w:val="22"/>
        </w:rPr>
        <w:t>.</w:t>
      </w:r>
    </w:p>
    <w:p w14:paraId="1E69DFD5" w14:textId="4AAB1010" w:rsidR="006900DF" w:rsidRDefault="009F74BC" w:rsidP="006900DF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>
        <w:rPr>
          <w:rFonts w:ascii="Arial" w:hAnsi="Arial" w:cs="Arial"/>
          <w:sz w:val="22"/>
          <w:szCs w:val="22"/>
        </w:rPr>
        <w:t xml:space="preserve"> shall allow recorded video searches by time/da</w:t>
      </w:r>
      <w:r w:rsidR="00FC772B">
        <w:rPr>
          <w:rFonts w:ascii="Arial" w:hAnsi="Arial" w:cs="Arial"/>
          <w:sz w:val="22"/>
          <w:szCs w:val="22"/>
        </w:rPr>
        <w:t>te, motion detection event, Exact Search, and Smart Search.</w:t>
      </w:r>
    </w:p>
    <w:p w14:paraId="26F8F36C" w14:textId="0F3D3EEE" w:rsidR="00AD7B22" w:rsidRDefault="009F74BC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AD7B22" w:rsidRPr="00FC772B">
        <w:rPr>
          <w:rFonts w:ascii="Arial" w:hAnsi="Arial" w:cs="Arial"/>
          <w:sz w:val="22"/>
          <w:szCs w:val="22"/>
        </w:rPr>
        <w:t xml:space="preserve"> shall offer the following playback functions: </w:t>
      </w:r>
      <w:r w:rsidR="00FC772B" w:rsidRPr="00FC772B">
        <w:rPr>
          <w:rFonts w:ascii="Arial" w:hAnsi="Arial" w:cs="Arial"/>
          <w:sz w:val="22"/>
          <w:szCs w:val="22"/>
        </w:rPr>
        <w:t>Play, Pause, Stop, Rewind, Fast Play, Slow Play, Next File, Previous File, Next Camera,</w:t>
      </w:r>
      <w:r w:rsidR="00FC772B">
        <w:rPr>
          <w:rFonts w:ascii="Arial" w:hAnsi="Arial" w:cs="Arial"/>
          <w:sz w:val="22"/>
          <w:szCs w:val="22"/>
        </w:rPr>
        <w:t xml:space="preserve"> </w:t>
      </w:r>
      <w:r w:rsidR="00FC772B" w:rsidRPr="00FC772B">
        <w:rPr>
          <w:rFonts w:ascii="Arial" w:hAnsi="Arial" w:cs="Arial"/>
          <w:sz w:val="22"/>
          <w:szCs w:val="22"/>
        </w:rPr>
        <w:t xml:space="preserve">Previous Camera, Full Screen, Repeat, Shuffle, Backup Selection, </w:t>
      </w:r>
      <w:r w:rsidR="00FC772B">
        <w:rPr>
          <w:rFonts w:ascii="Arial" w:hAnsi="Arial" w:cs="Arial"/>
          <w:sz w:val="22"/>
          <w:szCs w:val="22"/>
        </w:rPr>
        <w:t xml:space="preserve">and </w:t>
      </w:r>
      <w:r w:rsidR="00FC772B" w:rsidRPr="00FC772B">
        <w:rPr>
          <w:rFonts w:ascii="Arial" w:hAnsi="Arial" w:cs="Arial"/>
          <w:sz w:val="22"/>
          <w:szCs w:val="22"/>
        </w:rPr>
        <w:t>Digital Zoom</w:t>
      </w:r>
      <w:r w:rsidR="00FC772B">
        <w:rPr>
          <w:rFonts w:ascii="Arial" w:hAnsi="Arial" w:cs="Arial"/>
          <w:sz w:val="22"/>
          <w:szCs w:val="22"/>
        </w:rPr>
        <w:t>.</w:t>
      </w:r>
    </w:p>
    <w:p w14:paraId="2321817A" w14:textId="178F1555" w:rsidR="000F3345" w:rsidRPr="00FC772B" w:rsidRDefault="009F74BC" w:rsidP="0065122E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0F3345">
        <w:rPr>
          <w:rFonts w:ascii="Arial" w:hAnsi="Arial" w:cs="Arial"/>
          <w:sz w:val="22"/>
          <w:szCs w:val="22"/>
        </w:rPr>
        <w:t xml:space="preserve"> shall allow data backup via a USB device or another network.</w:t>
      </w:r>
    </w:p>
    <w:p w14:paraId="71165FC0" w14:textId="77777777" w:rsidR="006900DF" w:rsidRDefault="006900DF" w:rsidP="006900DF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922DB6B" w14:textId="77777777" w:rsidR="004048F0" w:rsidRDefault="004048F0" w:rsidP="004048F0">
      <w:pPr>
        <w:pStyle w:val="ListParagraph"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Recording</w:t>
      </w:r>
    </w:p>
    <w:p w14:paraId="5948614D" w14:textId="03341327" w:rsidR="004048F0" w:rsidRDefault="009F74BC" w:rsidP="00EC1674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</w:t>
      </w:r>
      <w:r w:rsidR="005C53E6">
        <w:rPr>
          <w:rFonts w:ascii="Arial" w:hAnsi="Arial" w:cs="Arial"/>
          <w:sz w:val="22"/>
          <w:szCs w:val="22"/>
        </w:rPr>
        <w:t xml:space="preserve">ll employ the </w:t>
      </w:r>
      <w:r w:rsidR="00EC1674" w:rsidRPr="00EC1674">
        <w:rPr>
          <w:rFonts w:ascii="Arial" w:hAnsi="Arial" w:cs="Arial"/>
          <w:sz w:val="22"/>
          <w:szCs w:val="22"/>
        </w:rPr>
        <w:t xml:space="preserve">Smart H.265+, H.265, Smart H.264+, </w:t>
      </w:r>
      <w:r w:rsidR="00B53C0A">
        <w:rPr>
          <w:rFonts w:ascii="Arial" w:hAnsi="Arial" w:cs="Arial"/>
          <w:sz w:val="22"/>
          <w:szCs w:val="22"/>
        </w:rPr>
        <w:t xml:space="preserve">and the </w:t>
      </w:r>
      <w:r w:rsidR="00EC1674" w:rsidRPr="00EC1674">
        <w:rPr>
          <w:rFonts w:ascii="Arial" w:hAnsi="Arial" w:cs="Arial"/>
          <w:sz w:val="22"/>
          <w:szCs w:val="22"/>
        </w:rPr>
        <w:t>H.264</w:t>
      </w:r>
      <w:r w:rsidR="004048F0">
        <w:rPr>
          <w:rFonts w:ascii="Arial" w:hAnsi="Arial" w:cs="Arial"/>
          <w:sz w:val="22"/>
          <w:szCs w:val="22"/>
        </w:rPr>
        <w:t xml:space="preserve"> video compression protocols.</w:t>
      </w:r>
    </w:p>
    <w:p w14:paraId="48C9A11C" w14:textId="17B06E3E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video recording resolutions of </w:t>
      </w:r>
      <w:r w:rsidR="00B53C0A">
        <w:rPr>
          <w:rFonts w:ascii="Arial" w:hAnsi="Arial" w:cs="Arial"/>
          <w:sz w:val="22"/>
          <w:szCs w:val="22"/>
        </w:rPr>
        <w:t>8 MP</w:t>
      </w:r>
      <w:r w:rsidR="00B75159">
        <w:rPr>
          <w:rFonts w:ascii="Arial" w:hAnsi="Arial" w:cs="Arial"/>
          <w:sz w:val="22"/>
          <w:szCs w:val="22"/>
        </w:rPr>
        <w:t xml:space="preserve">, </w:t>
      </w:r>
      <w:r w:rsidR="00B53C0A">
        <w:rPr>
          <w:rFonts w:ascii="Arial" w:hAnsi="Arial" w:cs="Arial"/>
          <w:sz w:val="22"/>
          <w:szCs w:val="22"/>
        </w:rPr>
        <w:t xml:space="preserve">6 MP, 5 MP, </w:t>
      </w:r>
      <w:r w:rsidR="008D6D37">
        <w:rPr>
          <w:rFonts w:ascii="Arial" w:hAnsi="Arial" w:cs="Arial"/>
          <w:sz w:val="22"/>
          <w:szCs w:val="22"/>
        </w:rPr>
        <w:t xml:space="preserve">4 MP, </w:t>
      </w:r>
      <w:r w:rsidR="00B53C0A">
        <w:rPr>
          <w:rFonts w:ascii="Arial" w:hAnsi="Arial" w:cs="Arial"/>
          <w:sz w:val="22"/>
          <w:szCs w:val="22"/>
        </w:rPr>
        <w:t xml:space="preserve">3 MP, 4 M-N (1280 x 1440), </w:t>
      </w:r>
      <w:r w:rsidR="004048F0" w:rsidRPr="004048F0">
        <w:rPr>
          <w:rFonts w:ascii="Arial" w:hAnsi="Arial" w:cs="Arial"/>
          <w:sz w:val="22"/>
          <w:szCs w:val="22"/>
        </w:rPr>
        <w:t xml:space="preserve">1080p, 720p, 960H, D1, </w:t>
      </w:r>
      <w:r w:rsidR="00B53C0A">
        <w:rPr>
          <w:rFonts w:ascii="Arial" w:hAnsi="Arial" w:cs="Arial"/>
          <w:sz w:val="22"/>
          <w:szCs w:val="22"/>
        </w:rPr>
        <w:t>and CIF.</w:t>
      </w:r>
    </w:p>
    <w:p w14:paraId="1C2707C0" w14:textId="5F9558A7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allow a bit rate </w:t>
      </w:r>
      <w:r w:rsidR="00843366">
        <w:rPr>
          <w:rFonts w:ascii="Arial" w:hAnsi="Arial" w:cs="Arial"/>
          <w:sz w:val="22"/>
          <w:szCs w:val="22"/>
        </w:rPr>
        <w:t>of</w:t>
      </w:r>
      <w:r w:rsidR="004048F0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32</w:t>
      </w:r>
      <w:r w:rsidR="004048F0">
        <w:rPr>
          <w:rFonts w:ascii="Arial" w:hAnsi="Arial" w:cs="Arial"/>
          <w:sz w:val="22"/>
          <w:szCs w:val="22"/>
        </w:rPr>
        <w:t xml:space="preserve"> Kbps to </w:t>
      </w:r>
      <w:r w:rsidR="00B53C0A">
        <w:rPr>
          <w:rFonts w:ascii="Arial" w:hAnsi="Arial" w:cs="Arial"/>
          <w:sz w:val="22"/>
          <w:szCs w:val="22"/>
        </w:rPr>
        <w:t>6144</w:t>
      </w:r>
      <w:r w:rsidR="004048F0">
        <w:rPr>
          <w:rFonts w:ascii="Arial" w:hAnsi="Arial" w:cs="Arial"/>
          <w:sz w:val="22"/>
          <w:szCs w:val="22"/>
        </w:rPr>
        <w:t xml:space="preserve"> Kbps per channel.</w:t>
      </w:r>
    </w:p>
    <w:p w14:paraId="2061208D" w14:textId="0B4489F3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dual recording at the following rates:</w:t>
      </w:r>
    </w:p>
    <w:p w14:paraId="2A050287" w14:textId="3A48E4D9" w:rsidR="00B75159" w:rsidRPr="007A2179" w:rsidRDefault="004048F0" w:rsidP="007A217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7A2179">
        <w:rPr>
          <w:rFonts w:ascii="Arial" w:hAnsi="Arial" w:cs="Arial"/>
          <w:sz w:val="22"/>
          <w:szCs w:val="22"/>
        </w:rPr>
        <w:t>Main Stream:</w:t>
      </w:r>
      <w:r w:rsidR="005C53E6" w:rsidRPr="007A2179">
        <w:rPr>
          <w:rFonts w:ascii="Arial" w:hAnsi="Arial" w:cs="Arial"/>
          <w:sz w:val="22"/>
          <w:szCs w:val="22"/>
        </w:rPr>
        <w:t xml:space="preserve"> </w:t>
      </w:r>
      <w:r w:rsidR="00B53C0A" w:rsidRPr="007A2179">
        <w:rPr>
          <w:rFonts w:ascii="Arial" w:hAnsi="Arial" w:cs="Arial"/>
          <w:sz w:val="22"/>
          <w:szCs w:val="22"/>
        </w:rPr>
        <w:t>8 MP at 7 fps; 6 MP at 10 fps, 5 MP at 12 fps, 4 MP or 3 MP at 15 fps; 4 M-N, 1080p, 720p, 960H, D1, CIF or QCIF at 30 fps</w:t>
      </w:r>
      <w:r w:rsidR="00B75159" w:rsidRPr="007A2179">
        <w:rPr>
          <w:rFonts w:ascii="Arial" w:hAnsi="Arial" w:cs="Arial"/>
          <w:sz w:val="22"/>
          <w:szCs w:val="22"/>
        </w:rPr>
        <w:t>:</w:t>
      </w:r>
    </w:p>
    <w:p w14:paraId="7F5E0B14" w14:textId="27D1E845" w:rsidR="004048F0" w:rsidRPr="00B53C0A" w:rsidRDefault="004048F0" w:rsidP="003429D9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B53C0A">
        <w:rPr>
          <w:rFonts w:ascii="Arial" w:hAnsi="Arial" w:cs="Arial"/>
          <w:sz w:val="22"/>
          <w:szCs w:val="22"/>
        </w:rPr>
        <w:t xml:space="preserve">Sub Stream: </w:t>
      </w:r>
      <w:r w:rsidR="00B53C0A" w:rsidRPr="00B53C0A">
        <w:rPr>
          <w:rFonts w:ascii="Arial" w:hAnsi="Arial" w:cs="Arial"/>
          <w:sz w:val="22"/>
          <w:szCs w:val="22"/>
        </w:rPr>
        <w:t>960H at 15 fps; D1 or CIF at 30 fps</w:t>
      </w:r>
    </w:p>
    <w:p w14:paraId="55DC0D61" w14:textId="6F0A5A5E" w:rsidR="004048F0" w:rsidRDefault="009F74BC" w:rsidP="00243422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the following built-in recording modes:</w:t>
      </w:r>
    </w:p>
    <w:p w14:paraId="75FA19AD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Manual</w:t>
      </w:r>
    </w:p>
    <w:p w14:paraId="16B80114" w14:textId="77777777" w:rsidR="004048F0" w:rsidRDefault="004048F0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Schedule, regular or continuous</w:t>
      </w:r>
    </w:p>
    <w:p w14:paraId="2C0E203A" w14:textId="79E8F797" w:rsidR="004048F0" w:rsidRDefault="005C53E6" w:rsidP="00243422">
      <w:pPr>
        <w:pStyle w:val="ListParagraph"/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Video </w:t>
      </w:r>
      <w:r w:rsidR="004048F0">
        <w:rPr>
          <w:rFonts w:ascii="Arial" w:hAnsi="Arial" w:cs="Arial"/>
          <w:sz w:val="22"/>
          <w:szCs w:val="22"/>
        </w:rPr>
        <w:t>Detection</w:t>
      </w:r>
      <w:r>
        <w:rPr>
          <w:rFonts w:ascii="Arial" w:hAnsi="Arial" w:cs="Arial"/>
          <w:sz w:val="22"/>
          <w:szCs w:val="22"/>
        </w:rPr>
        <w:t>: Motion Detection, Video Loss, Tampering</w:t>
      </w:r>
    </w:p>
    <w:p w14:paraId="07C32F01" w14:textId="6BD108D5" w:rsidR="004048F0" w:rsidRDefault="005C53E6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Alarm</w:t>
      </w:r>
    </w:p>
    <w:p w14:paraId="65EEE6EB" w14:textId="77777777" w:rsidR="004048F0" w:rsidRPr="007878ED" w:rsidRDefault="004048F0" w:rsidP="004048F0">
      <w:pPr>
        <w:pStyle w:val="ListParagraph"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Stop</w:t>
      </w:r>
    </w:p>
    <w:p w14:paraId="191DAFFF" w14:textId="1229AD64" w:rsidR="004048F0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a recording interval between 1 minute and 60 minutes. In addition, </w:t>
      </w: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offer a pre-record interval of between 1 second to 30 seconds, and a post-record interval of between 10 seconds to 300 seconds.</w:t>
      </w:r>
    </w:p>
    <w:p w14:paraId="22F58F52" w14:textId="2C52653D" w:rsidR="004048F0" w:rsidRPr="00CA5841" w:rsidRDefault="009F74BC" w:rsidP="004048F0">
      <w:pPr>
        <w:pStyle w:val="ListParagraph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be capable of recording from third-party devices, including: </w:t>
      </w:r>
      <w:r w:rsidR="004048F0" w:rsidRPr="00CA5841">
        <w:rPr>
          <w:rFonts w:ascii="Arial" w:hAnsi="Arial" w:cs="Arial"/>
          <w:sz w:val="22"/>
          <w:szCs w:val="22"/>
        </w:rPr>
        <w:t xml:space="preserve">Dahua, Arecont Vision, AXIS, Bosch, Brickcom, Canon, CP Plus, Dynacolor, Honeywell, Panasonic, Pelco, Samsung, Sanyo, Sony, Videotec, </w:t>
      </w:r>
      <w:r w:rsidR="004048F0">
        <w:rPr>
          <w:rFonts w:ascii="Arial" w:hAnsi="Arial" w:cs="Arial"/>
          <w:sz w:val="22"/>
          <w:szCs w:val="22"/>
        </w:rPr>
        <w:t xml:space="preserve">and </w:t>
      </w:r>
      <w:r w:rsidR="004048F0" w:rsidRPr="00CA5841">
        <w:rPr>
          <w:rFonts w:ascii="Arial" w:hAnsi="Arial" w:cs="Arial"/>
          <w:sz w:val="22"/>
          <w:szCs w:val="22"/>
        </w:rPr>
        <w:t>Vivotek</w:t>
      </w:r>
      <w:r w:rsidR="004048F0">
        <w:rPr>
          <w:rFonts w:ascii="Arial" w:hAnsi="Arial" w:cs="Arial"/>
          <w:sz w:val="22"/>
          <w:szCs w:val="22"/>
        </w:rPr>
        <w:t>.</w:t>
      </w:r>
    </w:p>
    <w:p w14:paraId="5D7ABFF4" w14:textId="77777777" w:rsidR="004048F0" w:rsidRDefault="004048F0" w:rsidP="004048F0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3AC86B6B" w14:textId="32144EB6" w:rsidR="00B53C0A" w:rsidRDefault="00B53C0A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Audio</w:t>
      </w:r>
    </w:p>
    <w:p w14:paraId="35CDC53C" w14:textId="71943B3F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AAC (first channel only), G711A, G711U, and PCM audio compression standards.</w:t>
      </w:r>
    </w:p>
    <w:p w14:paraId="5EB1DA05" w14:textId="7421D19C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have a sample rate of 8 KHz, 16 bits per channel.</w:t>
      </w:r>
    </w:p>
    <w:p w14:paraId="24C9FDFE" w14:textId="22BB7EDB" w:rsidR="00B53C0A" w:rsidRDefault="00B53C0A" w:rsidP="00B53C0A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 shall offer 64 Kbps audio bit rate per channel.</w:t>
      </w:r>
    </w:p>
    <w:p w14:paraId="736271FA" w14:textId="77777777" w:rsidR="00B53C0A" w:rsidRDefault="00B53C0A" w:rsidP="00B53C0A">
      <w:pPr>
        <w:keepNext/>
        <w:keepLines/>
        <w:ind w:left="1152"/>
        <w:rPr>
          <w:rFonts w:ascii="Arial" w:hAnsi="Arial" w:cs="Arial"/>
          <w:sz w:val="22"/>
          <w:szCs w:val="22"/>
        </w:rPr>
      </w:pPr>
    </w:p>
    <w:p w14:paraId="4A3974B8" w14:textId="77777777" w:rsidR="0032779B" w:rsidRDefault="0032779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IP Connectivity</w:t>
      </w:r>
    </w:p>
    <w:p w14:paraId="193F8213" w14:textId="31E685D6" w:rsidR="0032779B" w:rsidRDefault="009F74BC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a</w:t>
      </w:r>
      <w:r w:rsidR="0032779B">
        <w:rPr>
          <w:rFonts w:ascii="Arial" w:hAnsi="Arial" w:cs="Arial"/>
          <w:sz w:val="22"/>
          <w:szCs w:val="22"/>
        </w:rPr>
        <w:t>llow</w:t>
      </w:r>
      <w:r w:rsidR="0032779B" w:rsidRPr="00DC2480">
        <w:rPr>
          <w:rFonts w:ascii="Arial" w:hAnsi="Arial" w:cs="Arial"/>
          <w:sz w:val="22"/>
          <w:szCs w:val="22"/>
        </w:rPr>
        <w:t xml:space="preserve"> full control and</w:t>
      </w:r>
      <w:r w:rsidR="0032779B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 xml:space="preserve">configuration capabilities </w:t>
      </w:r>
      <w:r w:rsidR="00077D62">
        <w:rPr>
          <w:rFonts w:ascii="Arial" w:hAnsi="Arial" w:cs="Arial"/>
          <w:sz w:val="22"/>
          <w:szCs w:val="22"/>
        </w:rPr>
        <w:t>via a TCP/IP</w:t>
      </w:r>
      <w:r w:rsidR="0032779B" w:rsidRPr="00DC2480">
        <w:rPr>
          <w:rFonts w:ascii="Arial" w:hAnsi="Arial" w:cs="Arial"/>
          <w:sz w:val="22"/>
          <w:szCs w:val="22"/>
        </w:rPr>
        <w:t xml:space="preserve"> network.</w:t>
      </w:r>
    </w:p>
    <w:p w14:paraId="755F8988" w14:textId="10A3D41D" w:rsidR="00774040" w:rsidRPr="004048F0" w:rsidRDefault="009F74BC" w:rsidP="004048F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offer</w:t>
      </w:r>
      <w:r w:rsidR="00B53C0A">
        <w:rPr>
          <w:rFonts w:ascii="Arial" w:hAnsi="Arial" w:cs="Arial"/>
          <w:sz w:val="22"/>
          <w:szCs w:val="22"/>
        </w:rPr>
        <w:t xml:space="preserve"> one (1)</w:t>
      </w:r>
      <w:r w:rsidR="00B75159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RJ</w:t>
      </w:r>
      <w:r w:rsidR="009A281A">
        <w:rPr>
          <w:rFonts w:ascii="Arial" w:hAnsi="Arial" w:cs="Arial"/>
          <w:sz w:val="22"/>
          <w:szCs w:val="22"/>
        </w:rPr>
        <w:t>-</w:t>
      </w:r>
      <w:r w:rsidR="00B53C0A">
        <w:rPr>
          <w:rFonts w:ascii="Arial" w:hAnsi="Arial" w:cs="Arial"/>
          <w:sz w:val="22"/>
          <w:szCs w:val="22"/>
        </w:rPr>
        <w:t>45 port</w:t>
      </w:r>
      <w:r w:rsidR="001A3133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(</w:t>
      </w:r>
      <w:r w:rsidR="004048F0">
        <w:rPr>
          <w:rFonts w:ascii="Arial" w:hAnsi="Arial" w:cs="Arial"/>
          <w:sz w:val="22"/>
          <w:szCs w:val="22"/>
        </w:rPr>
        <w:t xml:space="preserve">1000 </w:t>
      </w:r>
      <w:r w:rsidR="005C53E6">
        <w:rPr>
          <w:rFonts w:ascii="Arial" w:hAnsi="Arial" w:cs="Arial"/>
          <w:sz w:val="22"/>
          <w:szCs w:val="22"/>
        </w:rPr>
        <w:t>Mbps</w:t>
      </w:r>
      <w:r w:rsidR="00774040">
        <w:rPr>
          <w:rFonts w:ascii="Arial" w:hAnsi="Arial" w:cs="Arial"/>
          <w:sz w:val="22"/>
          <w:szCs w:val="22"/>
        </w:rPr>
        <w:t>).</w:t>
      </w:r>
    </w:p>
    <w:p w14:paraId="4E768703" w14:textId="720FEE0C" w:rsidR="00774040" w:rsidRDefault="009F74BC" w:rsidP="0032779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support a maximum of 128 user access points.</w:t>
      </w:r>
    </w:p>
    <w:p w14:paraId="747CB098" w14:textId="79637EFA" w:rsidR="0032779B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c</w:t>
      </w:r>
      <w:r w:rsidR="0032779B" w:rsidRPr="00DC2480">
        <w:rPr>
          <w:rFonts w:ascii="Arial" w:hAnsi="Arial" w:cs="Arial"/>
          <w:sz w:val="22"/>
          <w:szCs w:val="22"/>
        </w:rPr>
        <w:t xml:space="preserve">onform to </w:t>
      </w:r>
      <w:r w:rsidR="0032779B">
        <w:rPr>
          <w:rFonts w:ascii="Arial" w:hAnsi="Arial" w:cs="Arial"/>
          <w:sz w:val="22"/>
          <w:szCs w:val="22"/>
        </w:rPr>
        <w:t xml:space="preserve">the </w:t>
      </w:r>
      <w:r w:rsidR="0032779B" w:rsidRPr="00DC2480">
        <w:rPr>
          <w:rFonts w:ascii="Arial" w:hAnsi="Arial" w:cs="Arial"/>
          <w:sz w:val="22"/>
          <w:szCs w:val="22"/>
        </w:rPr>
        <w:t>ONVIF</w:t>
      </w:r>
      <w:r w:rsidR="00774040">
        <w:rPr>
          <w:rFonts w:ascii="Arial" w:hAnsi="Arial" w:cs="Arial"/>
          <w:sz w:val="22"/>
          <w:szCs w:val="22"/>
        </w:rPr>
        <w:t xml:space="preserve"> </w:t>
      </w:r>
      <w:r w:rsidR="00B53C0A">
        <w:rPr>
          <w:rFonts w:ascii="Arial" w:hAnsi="Arial" w:cs="Arial"/>
          <w:sz w:val="22"/>
          <w:szCs w:val="22"/>
        </w:rPr>
        <w:t>16.12</w:t>
      </w:r>
      <w:r w:rsidR="004048F0">
        <w:rPr>
          <w:rFonts w:ascii="Arial" w:hAnsi="Arial" w:cs="Arial"/>
          <w:sz w:val="22"/>
          <w:szCs w:val="22"/>
        </w:rPr>
        <w:t xml:space="preserve"> and to the CGI</w:t>
      </w:r>
      <w:r w:rsidR="00D37C91">
        <w:rPr>
          <w:rFonts w:ascii="Arial" w:hAnsi="Arial" w:cs="Arial"/>
          <w:sz w:val="22"/>
          <w:szCs w:val="22"/>
        </w:rPr>
        <w:t xml:space="preserve"> </w:t>
      </w:r>
      <w:r w:rsidR="0032779B" w:rsidRPr="00DC2480">
        <w:rPr>
          <w:rFonts w:ascii="Arial" w:hAnsi="Arial" w:cs="Arial"/>
          <w:sz w:val="22"/>
          <w:szCs w:val="22"/>
        </w:rPr>
        <w:t>standard</w:t>
      </w:r>
      <w:r w:rsidR="0032779B">
        <w:rPr>
          <w:rFonts w:ascii="Arial" w:hAnsi="Arial" w:cs="Arial"/>
          <w:sz w:val="22"/>
          <w:szCs w:val="22"/>
        </w:rPr>
        <w:t>.</w:t>
      </w:r>
    </w:p>
    <w:p w14:paraId="194BC9B1" w14:textId="32F1AE37" w:rsidR="00077CA4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</w:t>
      </w:r>
      <w:r w:rsidR="00703DC0">
        <w:rPr>
          <w:rFonts w:ascii="Arial" w:hAnsi="Arial" w:cs="Arial"/>
          <w:sz w:val="22"/>
          <w:szCs w:val="22"/>
        </w:rPr>
        <w:t>upport</w:t>
      </w:r>
      <w:r w:rsidR="00077CA4">
        <w:rPr>
          <w:rFonts w:ascii="Arial" w:hAnsi="Arial" w:cs="Arial"/>
          <w:sz w:val="22"/>
          <w:szCs w:val="22"/>
        </w:rPr>
        <w:t xml:space="preserve"> the IPv6 internet-layer protocol for packet switched internetworking across multiple IP networks.</w:t>
      </w:r>
    </w:p>
    <w:p w14:paraId="0FF4ED41" w14:textId="50101EA3" w:rsidR="004048F0" w:rsidRDefault="009F74BC" w:rsidP="004048F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4048F0">
        <w:rPr>
          <w:rFonts w:ascii="Arial" w:hAnsi="Arial" w:cs="Arial"/>
          <w:sz w:val="22"/>
          <w:szCs w:val="22"/>
        </w:rPr>
        <w:t xml:space="preserve"> shall support the </w:t>
      </w:r>
      <w:r w:rsidR="004048F0" w:rsidRPr="004048F0">
        <w:rPr>
          <w:rFonts w:ascii="Arial" w:hAnsi="Arial" w:cs="Arial"/>
          <w:sz w:val="22"/>
          <w:szCs w:val="22"/>
        </w:rPr>
        <w:t>IPv4/ IPv6, HTTP, HTTPS, SSL, TCP/IP, UDP, UPnP, ICMP, IGMP, SNMP, RTSP, RTP, SMTP, NTP, DHCP, DNS, PPPOE, DDNS, FTP, IP Filter, QoS, Bonjour, and 802.1x.</w:t>
      </w:r>
    </w:p>
    <w:p w14:paraId="6A19877A" w14:textId="24CEC550" w:rsidR="00DC5AC2" w:rsidRDefault="009F74BC" w:rsidP="0032779B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support the IOS and the Android</w:t>
      </w:r>
      <w:r w:rsidR="00703DC0">
        <w:rPr>
          <w:rFonts w:ascii="Arial" w:hAnsi="Arial" w:cs="Arial"/>
          <w:sz w:val="22"/>
          <w:szCs w:val="22"/>
        </w:rPr>
        <w:t xml:space="preserve"> </w:t>
      </w:r>
      <w:r w:rsidR="00774040">
        <w:rPr>
          <w:rFonts w:ascii="Arial" w:hAnsi="Arial" w:cs="Arial"/>
          <w:sz w:val="22"/>
          <w:szCs w:val="22"/>
        </w:rPr>
        <w:t>m</w:t>
      </w:r>
      <w:r w:rsidR="00703DC0">
        <w:rPr>
          <w:rFonts w:ascii="Arial" w:hAnsi="Arial" w:cs="Arial"/>
          <w:sz w:val="22"/>
          <w:szCs w:val="22"/>
        </w:rPr>
        <w:t xml:space="preserve">obile </w:t>
      </w:r>
      <w:r w:rsidR="00774040">
        <w:rPr>
          <w:rFonts w:ascii="Arial" w:hAnsi="Arial" w:cs="Arial"/>
          <w:sz w:val="22"/>
          <w:szCs w:val="22"/>
        </w:rPr>
        <w:t>o</w:t>
      </w:r>
      <w:r w:rsidR="00703DC0">
        <w:rPr>
          <w:rFonts w:ascii="Arial" w:hAnsi="Arial" w:cs="Arial"/>
          <w:sz w:val="22"/>
          <w:szCs w:val="22"/>
        </w:rPr>
        <w:t xml:space="preserve">perating </w:t>
      </w:r>
      <w:r w:rsidR="00774040">
        <w:rPr>
          <w:rFonts w:ascii="Arial" w:hAnsi="Arial" w:cs="Arial"/>
          <w:sz w:val="22"/>
          <w:szCs w:val="22"/>
        </w:rPr>
        <w:t>s</w:t>
      </w:r>
      <w:r w:rsidR="00703DC0">
        <w:rPr>
          <w:rFonts w:ascii="Arial" w:hAnsi="Arial" w:cs="Arial"/>
          <w:sz w:val="22"/>
          <w:szCs w:val="22"/>
        </w:rPr>
        <w:t>ystems</w:t>
      </w:r>
      <w:r w:rsidR="00774040">
        <w:rPr>
          <w:rFonts w:ascii="Arial" w:hAnsi="Arial" w:cs="Arial"/>
          <w:sz w:val="22"/>
          <w:szCs w:val="22"/>
        </w:rPr>
        <w:t>.</w:t>
      </w:r>
    </w:p>
    <w:p w14:paraId="1A1BDF88" w14:textId="77777777" w:rsidR="00FC294D" w:rsidRDefault="00FC294D" w:rsidP="00FC294D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10707254" w14:textId="5DE9AD34" w:rsidR="00735410" w:rsidRPr="005278DC" w:rsidRDefault="00FB0470" w:rsidP="00735410">
      <w:pPr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Analytics</w:t>
      </w:r>
    </w:p>
    <w:p w14:paraId="44DEAA53" w14:textId="5F3E8903" w:rsidR="00735410" w:rsidRDefault="009F74BC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35410">
        <w:rPr>
          <w:rFonts w:ascii="Arial" w:hAnsi="Arial" w:cs="Arial"/>
          <w:sz w:val="22"/>
          <w:szCs w:val="22"/>
        </w:rPr>
        <w:t xml:space="preserve"> shall offer a built-in</w:t>
      </w:r>
      <w:r w:rsidR="00FB0470">
        <w:rPr>
          <w:rFonts w:ascii="Arial" w:hAnsi="Arial" w:cs="Arial"/>
          <w:sz w:val="22"/>
          <w:szCs w:val="22"/>
        </w:rPr>
        <w:t xml:space="preserve"> Analytics+ Perimeter Protection </w:t>
      </w:r>
      <w:r w:rsidR="00C04614">
        <w:rPr>
          <w:rFonts w:ascii="Arial" w:hAnsi="Arial" w:cs="Arial"/>
          <w:sz w:val="22"/>
          <w:szCs w:val="22"/>
        </w:rPr>
        <w:t xml:space="preserve">and Smart Motion Detection </w:t>
      </w:r>
      <w:r w:rsidR="00FB0470">
        <w:rPr>
          <w:rFonts w:ascii="Arial" w:hAnsi="Arial" w:cs="Arial"/>
          <w:sz w:val="22"/>
          <w:szCs w:val="22"/>
        </w:rPr>
        <w:t>functions</w:t>
      </w:r>
      <w:r w:rsidR="00735410">
        <w:rPr>
          <w:rFonts w:ascii="Arial" w:hAnsi="Arial" w:cs="Arial"/>
          <w:sz w:val="22"/>
          <w:szCs w:val="22"/>
        </w:rPr>
        <w:t>.</w:t>
      </w:r>
    </w:p>
    <w:p w14:paraId="202C517A" w14:textId="7D1B342B" w:rsidR="00C04614" w:rsidRDefault="00C04614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Perimeter Protection and Smart Motion Detection analytics shall offer increased alarm accuracy.</w:t>
      </w:r>
    </w:p>
    <w:p w14:paraId="09988859" w14:textId="469CE673" w:rsidR="00FB0470" w:rsidRDefault="00FB047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Perimeter Protection analytic shall distinguish between human and vehicle objects.</w:t>
      </w:r>
    </w:p>
    <w:p w14:paraId="6E6F8060" w14:textId="4CF538A8" w:rsidR="00FB0470" w:rsidRDefault="00FB047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Perimeter Protection analytic shall allow ten (10) tripwire/intrusion rules per each channel (up to two (2) channels).</w:t>
      </w:r>
    </w:p>
    <w:p w14:paraId="0C41A21F" w14:textId="401E91C9" w:rsidR="00FB0470" w:rsidRDefault="00FB047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Smart Motion Detection analytic shall </w:t>
      </w:r>
      <w:r w:rsidR="00C04614">
        <w:rPr>
          <w:rFonts w:ascii="Arial" w:hAnsi="Arial" w:cs="Arial"/>
          <w:sz w:val="22"/>
          <w:szCs w:val="22"/>
        </w:rPr>
        <w:t>distinguish between human and vehicle objects.</w:t>
      </w:r>
    </w:p>
    <w:p w14:paraId="75E7DA5F" w14:textId="63AC3754" w:rsidR="00C04614" w:rsidRDefault="00C04614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Smart Motion Detection analytic shall allow configuration on up to 16 channels.</w:t>
      </w:r>
    </w:p>
    <w:p w14:paraId="2D3919A1" w14:textId="48A2C751" w:rsidR="00735410" w:rsidRDefault="00C04614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Perimeter Protection and Smart Motion Detection analytics shall offer searching by channel, time, event type, and target type. </w:t>
      </w:r>
    </w:p>
    <w:p w14:paraId="02990969" w14:textId="77777777" w:rsidR="00735410" w:rsidRDefault="00735410" w:rsidP="00735410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Intelligent Video System </w:t>
      </w:r>
      <w:r w:rsidRPr="005278DC">
        <w:rPr>
          <w:rFonts w:ascii="Arial" w:hAnsi="Arial" w:cs="Arial"/>
          <w:sz w:val="22"/>
          <w:szCs w:val="22"/>
        </w:rPr>
        <w:t>shall be capable of processing and analyzing video within the camera itself, with no extra hardware required.</w:t>
      </w:r>
    </w:p>
    <w:p w14:paraId="27C5456B" w14:textId="77777777" w:rsidR="00C04614" w:rsidRPr="005278DC" w:rsidRDefault="00C04614" w:rsidP="00C04614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B06434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36A3167A" w:rsidR="002B5192" w:rsidRPr="002B5192" w:rsidRDefault="009F74BC" w:rsidP="00774040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be capable of operating in temperatures between </w:t>
      </w:r>
      <w:r w:rsidR="00774040" w:rsidRPr="00774040">
        <w:rPr>
          <w:rFonts w:ascii="Arial" w:hAnsi="Arial" w:cs="Arial"/>
          <w:sz w:val="22"/>
          <w:szCs w:val="22"/>
        </w:rPr>
        <w:t xml:space="preserve">-10°C to +55°C </w:t>
      </w:r>
      <w:r w:rsidR="00B06434">
        <w:rPr>
          <w:rFonts w:ascii="Arial" w:hAnsi="Arial" w:cs="Arial"/>
          <w:sz w:val="22"/>
          <w:szCs w:val="22"/>
        </w:rPr>
        <w:t>(+14°F to +131°F).</w:t>
      </w:r>
    </w:p>
    <w:p w14:paraId="1FCC18EE" w14:textId="4AF774AA" w:rsidR="00DC5AC2" w:rsidRPr="007A2179" w:rsidRDefault="009F74BC" w:rsidP="007A217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Penta-brid 4K HDCVI DVR</w:t>
      </w:r>
      <w:r w:rsidR="00774040">
        <w:rPr>
          <w:rFonts w:ascii="Arial" w:hAnsi="Arial" w:cs="Arial"/>
          <w:sz w:val="22"/>
          <w:szCs w:val="22"/>
        </w:rPr>
        <w:t xml:space="preserve"> shall receive power from a</w:t>
      </w:r>
      <w:r w:rsidR="009F50EB">
        <w:rPr>
          <w:rFonts w:ascii="Arial" w:hAnsi="Arial" w:cs="Arial"/>
          <w:sz w:val="22"/>
          <w:szCs w:val="22"/>
        </w:rPr>
        <w:t xml:space="preserve"> </w:t>
      </w:r>
      <w:r w:rsidR="00C04614">
        <w:rPr>
          <w:rFonts w:ascii="Arial" w:hAnsi="Arial" w:cs="Arial"/>
          <w:sz w:val="22"/>
          <w:szCs w:val="22"/>
        </w:rPr>
        <w:t>12 VDC, 5 A</w:t>
      </w:r>
      <w:r w:rsidR="00774040" w:rsidRPr="007A2179">
        <w:rPr>
          <w:rFonts w:ascii="Arial" w:hAnsi="Arial" w:cs="Arial"/>
          <w:sz w:val="22"/>
          <w:szCs w:val="22"/>
        </w:rPr>
        <w:t xml:space="preserve"> power </w:t>
      </w:r>
      <w:r w:rsidR="00C04614">
        <w:rPr>
          <w:rFonts w:ascii="Arial" w:hAnsi="Arial" w:cs="Arial"/>
          <w:sz w:val="22"/>
          <w:szCs w:val="22"/>
        </w:rPr>
        <w:t>adapter</w:t>
      </w:r>
      <w:r w:rsidR="00774040" w:rsidRPr="007A2179">
        <w:rPr>
          <w:rFonts w:ascii="Arial" w:hAnsi="Arial" w:cs="Arial"/>
          <w:sz w:val="22"/>
          <w:szCs w:val="22"/>
        </w:rPr>
        <w:t xml:space="preserve"> and consume less than </w:t>
      </w:r>
      <w:r w:rsidR="00C04614">
        <w:rPr>
          <w:rFonts w:ascii="Arial" w:hAnsi="Arial" w:cs="Arial"/>
          <w:sz w:val="22"/>
          <w:szCs w:val="22"/>
        </w:rPr>
        <w:t>1</w:t>
      </w:r>
      <w:r w:rsidR="009F50EB">
        <w:rPr>
          <w:rFonts w:ascii="Arial" w:hAnsi="Arial" w:cs="Arial"/>
          <w:sz w:val="22"/>
          <w:szCs w:val="22"/>
        </w:rPr>
        <w:t>5</w:t>
      </w:r>
      <w:r w:rsidR="00774040" w:rsidRPr="007A2179">
        <w:rPr>
          <w:rFonts w:ascii="Arial" w:hAnsi="Arial" w:cs="Arial"/>
          <w:sz w:val="22"/>
          <w:szCs w:val="22"/>
        </w:rPr>
        <w:t xml:space="preserve"> W of power. </w:t>
      </w:r>
    </w:p>
    <w:p w14:paraId="1E911084" w14:textId="77777777" w:rsidR="003A3C69" w:rsidRDefault="003A3C69" w:rsidP="003A3C69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8EC0C2B" w14:textId="77777777" w:rsidR="008E5B5D" w:rsidRDefault="008E5B5D" w:rsidP="006F0BE2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4ADB9C" w14:textId="77777777" w:rsidR="00CE3BB2" w:rsidRDefault="00CE3BB2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CE3BB2" w:rsidSect="008A38D3">
          <w:footerReference w:type="default" r:id="rId10"/>
          <w:footerReference w:type="first" r:id="rId11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3B0AE047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CE3BB2">
      <w:foot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91D43" w14:textId="77777777" w:rsidR="00A5686C" w:rsidRDefault="00A5686C">
      <w:r>
        <w:separator/>
      </w:r>
    </w:p>
  </w:endnote>
  <w:endnote w:type="continuationSeparator" w:id="0">
    <w:p w14:paraId="6FB96A73" w14:textId="77777777" w:rsidR="00A5686C" w:rsidRDefault="00A56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ABEB2" w14:textId="23F3989A" w:rsidR="006D1517" w:rsidRPr="003172A0" w:rsidRDefault="006D1517" w:rsidP="007609A6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B0A95">
      <w:rPr>
        <w:rFonts w:ascii="Arial" w:hAnsi="Arial"/>
        <w:noProof/>
        <w:sz w:val="20"/>
        <w:szCs w:val="20"/>
      </w:rPr>
      <w:t>8-28-19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B0A95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740E68"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>Digital</w:t>
    </w:r>
    <w:r w:rsidR="00740E68">
      <w:rPr>
        <w:rFonts w:ascii="Arial" w:hAnsi="Arial"/>
        <w:sz w:val="20"/>
        <w:szCs w:val="20"/>
      </w:rPr>
      <w:t xml:space="preserve"> Video Recorders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456935" w14:textId="36412C51" w:rsidR="00CE3BB2" w:rsidRPr="00CE3BB2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B0A95">
      <w:rPr>
        <w:rFonts w:ascii="Arial" w:hAnsi="Arial"/>
        <w:noProof/>
        <w:sz w:val="20"/>
        <w:szCs w:val="20"/>
      </w:rPr>
      <w:t>8-28-19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="005954D3">
      <w:rPr>
        <w:rFonts w:ascii="Arial" w:hAnsi="Arial"/>
        <w:sz w:val="20"/>
        <w:szCs w:val="20"/>
      </w:rPr>
      <w:t>28 05 19.11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B0A95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5954D3">
      <w:rPr>
        <w:rFonts w:ascii="Arial" w:hAnsi="Arial"/>
        <w:sz w:val="20"/>
        <w:szCs w:val="20"/>
      </w:rPr>
      <w:t xml:space="preserve">Digital </w:t>
    </w:r>
    <w:r>
      <w:rPr>
        <w:rFonts w:ascii="Arial" w:hAnsi="Arial"/>
        <w:sz w:val="20"/>
        <w:szCs w:val="20"/>
      </w:rPr>
      <w:t>Video Recorders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3214A" w14:textId="512CE170" w:rsidR="00CE3BB2" w:rsidRPr="003172A0" w:rsidRDefault="00CE3BB2" w:rsidP="00CE3BB2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EB0A95">
      <w:rPr>
        <w:rFonts w:ascii="Arial" w:hAnsi="Arial"/>
        <w:noProof/>
        <w:sz w:val="20"/>
        <w:szCs w:val="20"/>
      </w:rPr>
      <w:t>8-28-19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>28 05 19.1</w:t>
    </w:r>
    <w:r w:rsidR="009B430F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EB0A95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9B430F">
      <w:rPr>
        <w:rFonts w:ascii="Arial" w:hAnsi="Arial"/>
        <w:sz w:val="20"/>
        <w:szCs w:val="20"/>
      </w:rPr>
      <w:t>Digital</w:t>
    </w:r>
    <w:r>
      <w:rPr>
        <w:rFonts w:ascii="Arial" w:hAnsi="Arial"/>
        <w:sz w:val="20"/>
        <w:szCs w:val="20"/>
      </w:rPr>
      <w:t xml:space="preserve"> Video Recorders</w:t>
    </w:r>
  </w:p>
  <w:p w14:paraId="0290FA77" w14:textId="5DABA49B" w:rsidR="00CE3BB2" w:rsidRPr="00CE3BB2" w:rsidRDefault="00570E8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Revision 001.00</w:t>
    </w:r>
    <w:r w:rsidR="008D6D37">
      <w:rPr>
        <w:rFonts w:ascii="Arial" w:hAnsi="Arial" w:cs="Arial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949F89" w14:textId="77777777" w:rsidR="00A5686C" w:rsidRDefault="00A5686C">
      <w:r>
        <w:separator/>
      </w:r>
    </w:p>
  </w:footnote>
  <w:footnote w:type="continuationSeparator" w:id="0">
    <w:p w14:paraId="7953BF9E" w14:textId="77777777" w:rsidR="00A5686C" w:rsidRDefault="00A568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374C3B"/>
    <w:multiLevelType w:val="hybridMultilevel"/>
    <w:tmpl w:val="8A64AD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3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24"/>
  </w:num>
  <w:num w:numId="3">
    <w:abstractNumId w:val="4"/>
  </w:num>
  <w:num w:numId="4">
    <w:abstractNumId w:val="16"/>
  </w:num>
  <w:num w:numId="5">
    <w:abstractNumId w:val="7"/>
  </w:num>
  <w:num w:numId="6">
    <w:abstractNumId w:val="18"/>
  </w:num>
  <w:num w:numId="7">
    <w:abstractNumId w:val="0"/>
  </w:num>
  <w:num w:numId="8">
    <w:abstractNumId w:val="8"/>
  </w:num>
  <w:num w:numId="9">
    <w:abstractNumId w:val="13"/>
  </w:num>
  <w:num w:numId="10">
    <w:abstractNumId w:val="19"/>
  </w:num>
  <w:num w:numId="11">
    <w:abstractNumId w:val="26"/>
  </w:num>
  <w:num w:numId="12">
    <w:abstractNumId w:val="17"/>
  </w:num>
  <w:num w:numId="13">
    <w:abstractNumId w:val="23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1"/>
  </w:num>
  <w:num w:numId="19">
    <w:abstractNumId w:val="10"/>
  </w:num>
  <w:num w:numId="20">
    <w:abstractNumId w:val="3"/>
  </w:num>
  <w:num w:numId="21">
    <w:abstractNumId w:val="15"/>
  </w:num>
  <w:num w:numId="22">
    <w:abstractNumId w:val="25"/>
  </w:num>
  <w:num w:numId="23">
    <w:abstractNumId w:val="14"/>
  </w:num>
  <w:num w:numId="24">
    <w:abstractNumId w:val="5"/>
  </w:num>
  <w:num w:numId="25">
    <w:abstractNumId w:val="20"/>
  </w:num>
  <w:num w:numId="26">
    <w:abstractNumId w:val="22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2765"/>
    <w:rsid w:val="000073F6"/>
    <w:rsid w:val="00014478"/>
    <w:rsid w:val="00020622"/>
    <w:rsid w:val="00020B59"/>
    <w:rsid w:val="00021426"/>
    <w:rsid w:val="00021D6C"/>
    <w:rsid w:val="00023123"/>
    <w:rsid w:val="000234A3"/>
    <w:rsid w:val="00025FD8"/>
    <w:rsid w:val="0003045B"/>
    <w:rsid w:val="00037EF8"/>
    <w:rsid w:val="00047345"/>
    <w:rsid w:val="000523F9"/>
    <w:rsid w:val="000563B8"/>
    <w:rsid w:val="00063E0C"/>
    <w:rsid w:val="000649C9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C04E8"/>
    <w:rsid w:val="000C09FB"/>
    <w:rsid w:val="000C1A5A"/>
    <w:rsid w:val="000C3A7A"/>
    <w:rsid w:val="000D0211"/>
    <w:rsid w:val="000D3D24"/>
    <w:rsid w:val="000D5746"/>
    <w:rsid w:val="000D7083"/>
    <w:rsid w:val="000E2FE6"/>
    <w:rsid w:val="000E369B"/>
    <w:rsid w:val="000F3345"/>
    <w:rsid w:val="000F3D2B"/>
    <w:rsid w:val="000F3E42"/>
    <w:rsid w:val="000F421A"/>
    <w:rsid w:val="000F67C5"/>
    <w:rsid w:val="000F6FF0"/>
    <w:rsid w:val="00100A87"/>
    <w:rsid w:val="0010364E"/>
    <w:rsid w:val="00103EEB"/>
    <w:rsid w:val="00104AFC"/>
    <w:rsid w:val="00112D91"/>
    <w:rsid w:val="00113D31"/>
    <w:rsid w:val="001161AD"/>
    <w:rsid w:val="00116BDF"/>
    <w:rsid w:val="00116E99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2B89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17E3"/>
    <w:rsid w:val="00172531"/>
    <w:rsid w:val="00172EA9"/>
    <w:rsid w:val="00175E63"/>
    <w:rsid w:val="001822B4"/>
    <w:rsid w:val="00183365"/>
    <w:rsid w:val="00184F8A"/>
    <w:rsid w:val="001947F9"/>
    <w:rsid w:val="00194C1C"/>
    <w:rsid w:val="001A23B6"/>
    <w:rsid w:val="001A3133"/>
    <w:rsid w:val="001A432B"/>
    <w:rsid w:val="001A4439"/>
    <w:rsid w:val="001A7C09"/>
    <w:rsid w:val="001B45AB"/>
    <w:rsid w:val="001B6484"/>
    <w:rsid w:val="001B6545"/>
    <w:rsid w:val="001B7CC9"/>
    <w:rsid w:val="001C6B19"/>
    <w:rsid w:val="001D1009"/>
    <w:rsid w:val="001D4554"/>
    <w:rsid w:val="001D6D9A"/>
    <w:rsid w:val="001E041C"/>
    <w:rsid w:val="001E640E"/>
    <w:rsid w:val="001F562F"/>
    <w:rsid w:val="002020F8"/>
    <w:rsid w:val="002024C5"/>
    <w:rsid w:val="00206CBD"/>
    <w:rsid w:val="002113CC"/>
    <w:rsid w:val="00211543"/>
    <w:rsid w:val="00211AD8"/>
    <w:rsid w:val="00212840"/>
    <w:rsid w:val="00214B0F"/>
    <w:rsid w:val="00215873"/>
    <w:rsid w:val="002211EC"/>
    <w:rsid w:val="00226686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422"/>
    <w:rsid w:val="00243E50"/>
    <w:rsid w:val="00244678"/>
    <w:rsid w:val="00244D97"/>
    <w:rsid w:val="002506D0"/>
    <w:rsid w:val="002703B0"/>
    <w:rsid w:val="002717E3"/>
    <w:rsid w:val="00274F34"/>
    <w:rsid w:val="002761C7"/>
    <w:rsid w:val="002771A0"/>
    <w:rsid w:val="00280A45"/>
    <w:rsid w:val="00287B8D"/>
    <w:rsid w:val="002916D8"/>
    <w:rsid w:val="002A33A0"/>
    <w:rsid w:val="002B5192"/>
    <w:rsid w:val="002B70F4"/>
    <w:rsid w:val="002C1951"/>
    <w:rsid w:val="002C4468"/>
    <w:rsid w:val="002C6557"/>
    <w:rsid w:val="002D4225"/>
    <w:rsid w:val="002D7F02"/>
    <w:rsid w:val="002E070F"/>
    <w:rsid w:val="002E0825"/>
    <w:rsid w:val="002E215A"/>
    <w:rsid w:val="002E7630"/>
    <w:rsid w:val="002E7996"/>
    <w:rsid w:val="002F0326"/>
    <w:rsid w:val="002F1E91"/>
    <w:rsid w:val="00300626"/>
    <w:rsid w:val="003068A9"/>
    <w:rsid w:val="00306CA1"/>
    <w:rsid w:val="00306F5A"/>
    <w:rsid w:val="00313F49"/>
    <w:rsid w:val="003144FD"/>
    <w:rsid w:val="0031559B"/>
    <w:rsid w:val="0032169C"/>
    <w:rsid w:val="0032779B"/>
    <w:rsid w:val="00331A73"/>
    <w:rsid w:val="00333BE6"/>
    <w:rsid w:val="003442E2"/>
    <w:rsid w:val="00347CF4"/>
    <w:rsid w:val="00347D68"/>
    <w:rsid w:val="003515B4"/>
    <w:rsid w:val="00356CA2"/>
    <w:rsid w:val="00361FE3"/>
    <w:rsid w:val="00365AB2"/>
    <w:rsid w:val="0036738F"/>
    <w:rsid w:val="0037331F"/>
    <w:rsid w:val="00373D7D"/>
    <w:rsid w:val="00374C4D"/>
    <w:rsid w:val="00375416"/>
    <w:rsid w:val="00376239"/>
    <w:rsid w:val="00376B65"/>
    <w:rsid w:val="00381548"/>
    <w:rsid w:val="00382185"/>
    <w:rsid w:val="003960F1"/>
    <w:rsid w:val="003A12EC"/>
    <w:rsid w:val="003A188A"/>
    <w:rsid w:val="003A1FE6"/>
    <w:rsid w:val="003A3479"/>
    <w:rsid w:val="003A3C69"/>
    <w:rsid w:val="003B234B"/>
    <w:rsid w:val="003C03DD"/>
    <w:rsid w:val="003C15F7"/>
    <w:rsid w:val="003C3D1D"/>
    <w:rsid w:val="003C3FEB"/>
    <w:rsid w:val="003C566F"/>
    <w:rsid w:val="003C6B03"/>
    <w:rsid w:val="003D0F3D"/>
    <w:rsid w:val="003D2ECE"/>
    <w:rsid w:val="003D5237"/>
    <w:rsid w:val="003D5F9F"/>
    <w:rsid w:val="003F2463"/>
    <w:rsid w:val="003F294A"/>
    <w:rsid w:val="003F79A1"/>
    <w:rsid w:val="004048F0"/>
    <w:rsid w:val="00404CD4"/>
    <w:rsid w:val="00414323"/>
    <w:rsid w:val="00414741"/>
    <w:rsid w:val="00417BFB"/>
    <w:rsid w:val="00430AAA"/>
    <w:rsid w:val="00431C5A"/>
    <w:rsid w:val="00440C7D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1BA1"/>
    <w:rsid w:val="004A248F"/>
    <w:rsid w:val="004B1B6A"/>
    <w:rsid w:val="004B5CE0"/>
    <w:rsid w:val="004C2D3B"/>
    <w:rsid w:val="004C41A9"/>
    <w:rsid w:val="004C697B"/>
    <w:rsid w:val="004D0599"/>
    <w:rsid w:val="004E0903"/>
    <w:rsid w:val="004E108D"/>
    <w:rsid w:val="004E1A52"/>
    <w:rsid w:val="004E66BC"/>
    <w:rsid w:val="004E6925"/>
    <w:rsid w:val="004F49EE"/>
    <w:rsid w:val="0050138D"/>
    <w:rsid w:val="0050322B"/>
    <w:rsid w:val="00507D39"/>
    <w:rsid w:val="00513EE6"/>
    <w:rsid w:val="00514379"/>
    <w:rsid w:val="00521DCB"/>
    <w:rsid w:val="005278DC"/>
    <w:rsid w:val="00531E83"/>
    <w:rsid w:val="005374E7"/>
    <w:rsid w:val="00545C1F"/>
    <w:rsid w:val="00547682"/>
    <w:rsid w:val="00550E03"/>
    <w:rsid w:val="00551B01"/>
    <w:rsid w:val="005522AA"/>
    <w:rsid w:val="00555622"/>
    <w:rsid w:val="00563BB5"/>
    <w:rsid w:val="00570E81"/>
    <w:rsid w:val="00571B67"/>
    <w:rsid w:val="00581329"/>
    <w:rsid w:val="0058297A"/>
    <w:rsid w:val="00582D30"/>
    <w:rsid w:val="0058426C"/>
    <w:rsid w:val="005954D3"/>
    <w:rsid w:val="0059666E"/>
    <w:rsid w:val="005A2290"/>
    <w:rsid w:val="005A7508"/>
    <w:rsid w:val="005B76D9"/>
    <w:rsid w:val="005B7CC1"/>
    <w:rsid w:val="005C53E6"/>
    <w:rsid w:val="005C7096"/>
    <w:rsid w:val="005D2444"/>
    <w:rsid w:val="005D2FD2"/>
    <w:rsid w:val="005D38F2"/>
    <w:rsid w:val="005D49E6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2B85"/>
    <w:rsid w:val="006405B2"/>
    <w:rsid w:val="00644981"/>
    <w:rsid w:val="006455EC"/>
    <w:rsid w:val="00655369"/>
    <w:rsid w:val="006560A9"/>
    <w:rsid w:val="00664282"/>
    <w:rsid w:val="006658FC"/>
    <w:rsid w:val="00666D50"/>
    <w:rsid w:val="00673454"/>
    <w:rsid w:val="00674FC6"/>
    <w:rsid w:val="00676918"/>
    <w:rsid w:val="00682FFB"/>
    <w:rsid w:val="006900DF"/>
    <w:rsid w:val="006932D2"/>
    <w:rsid w:val="0069497B"/>
    <w:rsid w:val="00695504"/>
    <w:rsid w:val="00695D22"/>
    <w:rsid w:val="00697136"/>
    <w:rsid w:val="006A172F"/>
    <w:rsid w:val="006A1939"/>
    <w:rsid w:val="006A5CE6"/>
    <w:rsid w:val="006B1A5E"/>
    <w:rsid w:val="006B34F5"/>
    <w:rsid w:val="006B453A"/>
    <w:rsid w:val="006B5012"/>
    <w:rsid w:val="006B520D"/>
    <w:rsid w:val="006C1A87"/>
    <w:rsid w:val="006C44BF"/>
    <w:rsid w:val="006D1517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11A"/>
    <w:rsid w:val="00701359"/>
    <w:rsid w:val="00703DC0"/>
    <w:rsid w:val="0070500E"/>
    <w:rsid w:val="00705D49"/>
    <w:rsid w:val="00707990"/>
    <w:rsid w:val="00714366"/>
    <w:rsid w:val="00725614"/>
    <w:rsid w:val="00730045"/>
    <w:rsid w:val="00733CD8"/>
    <w:rsid w:val="00735410"/>
    <w:rsid w:val="00740E68"/>
    <w:rsid w:val="00744CA7"/>
    <w:rsid w:val="007450AA"/>
    <w:rsid w:val="007478E6"/>
    <w:rsid w:val="00751288"/>
    <w:rsid w:val="007548CA"/>
    <w:rsid w:val="007567C2"/>
    <w:rsid w:val="007572A3"/>
    <w:rsid w:val="007608C8"/>
    <w:rsid w:val="007609A6"/>
    <w:rsid w:val="00760CDF"/>
    <w:rsid w:val="007659EC"/>
    <w:rsid w:val="00765E48"/>
    <w:rsid w:val="00774040"/>
    <w:rsid w:val="007815E4"/>
    <w:rsid w:val="0078395F"/>
    <w:rsid w:val="00784078"/>
    <w:rsid w:val="007845C8"/>
    <w:rsid w:val="007878ED"/>
    <w:rsid w:val="00792792"/>
    <w:rsid w:val="007944CB"/>
    <w:rsid w:val="00794BDE"/>
    <w:rsid w:val="007A2179"/>
    <w:rsid w:val="007A2CC4"/>
    <w:rsid w:val="007A4054"/>
    <w:rsid w:val="007B0C1D"/>
    <w:rsid w:val="007C1FEC"/>
    <w:rsid w:val="007C6A0D"/>
    <w:rsid w:val="007C6F89"/>
    <w:rsid w:val="007C71F1"/>
    <w:rsid w:val="007C72F3"/>
    <w:rsid w:val="007D4964"/>
    <w:rsid w:val="007D49D6"/>
    <w:rsid w:val="007D4AA5"/>
    <w:rsid w:val="007D7C75"/>
    <w:rsid w:val="007E057B"/>
    <w:rsid w:val="007E522E"/>
    <w:rsid w:val="007E64BE"/>
    <w:rsid w:val="007E6731"/>
    <w:rsid w:val="007E765A"/>
    <w:rsid w:val="007F7972"/>
    <w:rsid w:val="00800C69"/>
    <w:rsid w:val="008028AB"/>
    <w:rsid w:val="008050F5"/>
    <w:rsid w:val="0080686A"/>
    <w:rsid w:val="00810996"/>
    <w:rsid w:val="00810CB1"/>
    <w:rsid w:val="0081219F"/>
    <w:rsid w:val="008139FB"/>
    <w:rsid w:val="008159B2"/>
    <w:rsid w:val="00817510"/>
    <w:rsid w:val="00817A27"/>
    <w:rsid w:val="00817BE5"/>
    <w:rsid w:val="00822284"/>
    <w:rsid w:val="00822D14"/>
    <w:rsid w:val="008255AD"/>
    <w:rsid w:val="008365E4"/>
    <w:rsid w:val="00836B25"/>
    <w:rsid w:val="00843366"/>
    <w:rsid w:val="00852BF2"/>
    <w:rsid w:val="008536CB"/>
    <w:rsid w:val="0085375F"/>
    <w:rsid w:val="00854F2B"/>
    <w:rsid w:val="008576CB"/>
    <w:rsid w:val="00862EA2"/>
    <w:rsid w:val="00864147"/>
    <w:rsid w:val="00866797"/>
    <w:rsid w:val="0087135A"/>
    <w:rsid w:val="008734ED"/>
    <w:rsid w:val="00875A35"/>
    <w:rsid w:val="00885B6A"/>
    <w:rsid w:val="00886081"/>
    <w:rsid w:val="00887732"/>
    <w:rsid w:val="008904E8"/>
    <w:rsid w:val="00890FB9"/>
    <w:rsid w:val="008919FE"/>
    <w:rsid w:val="00891A74"/>
    <w:rsid w:val="00894E84"/>
    <w:rsid w:val="008A18AA"/>
    <w:rsid w:val="008A2A88"/>
    <w:rsid w:val="008A38D3"/>
    <w:rsid w:val="008A3AE9"/>
    <w:rsid w:val="008A5CFC"/>
    <w:rsid w:val="008A689F"/>
    <w:rsid w:val="008A6F46"/>
    <w:rsid w:val="008B72F0"/>
    <w:rsid w:val="008C0190"/>
    <w:rsid w:val="008C4696"/>
    <w:rsid w:val="008C60D7"/>
    <w:rsid w:val="008C6765"/>
    <w:rsid w:val="008D0EA6"/>
    <w:rsid w:val="008D6D37"/>
    <w:rsid w:val="008E0E39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41249"/>
    <w:rsid w:val="0094612F"/>
    <w:rsid w:val="00972A43"/>
    <w:rsid w:val="0097552D"/>
    <w:rsid w:val="00976C1C"/>
    <w:rsid w:val="0098570C"/>
    <w:rsid w:val="00994E0C"/>
    <w:rsid w:val="00996C26"/>
    <w:rsid w:val="00996C34"/>
    <w:rsid w:val="00997198"/>
    <w:rsid w:val="009A0521"/>
    <w:rsid w:val="009A1F53"/>
    <w:rsid w:val="009A281A"/>
    <w:rsid w:val="009A670A"/>
    <w:rsid w:val="009A6D3F"/>
    <w:rsid w:val="009B0D9E"/>
    <w:rsid w:val="009B17B3"/>
    <w:rsid w:val="009B430F"/>
    <w:rsid w:val="009B726B"/>
    <w:rsid w:val="009C150C"/>
    <w:rsid w:val="009C71B4"/>
    <w:rsid w:val="009D0896"/>
    <w:rsid w:val="009D5B24"/>
    <w:rsid w:val="009E2026"/>
    <w:rsid w:val="009F2C01"/>
    <w:rsid w:val="009F439F"/>
    <w:rsid w:val="009F50EB"/>
    <w:rsid w:val="009F74BC"/>
    <w:rsid w:val="00A00D85"/>
    <w:rsid w:val="00A04FD1"/>
    <w:rsid w:val="00A16188"/>
    <w:rsid w:val="00A21BF3"/>
    <w:rsid w:val="00A24450"/>
    <w:rsid w:val="00A26E8F"/>
    <w:rsid w:val="00A3539E"/>
    <w:rsid w:val="00A40403"/>
    <w:rsid w:val="00A41D89"/>
    <w:rsid w:val="00A43F95"/>
    <w:rsid w:val="00A53B47"/>
    <w:rsid w:val="00A5686C"/>
    <w:rsid w:val="00A63388"/>
    <w:rsid w:val="00A647E5"/>
    <w:rsid w:val="00A660F4"/>
    <w:rsid w:val="00A67659"/>
    <w:rsid w:val="00A67C44"/>
    <w:rsid w:val="00A70100"/>
    <w:rsid w:val="00A7687A"/>
    <w:rsid w:val="00A84416"/>
    <w:rsid w:val="00A9024F"/>
    <w:rsid w:val="00A90B4D"/>
    <w:rsid w:val="00A92E40"/>
    <w:rsid w:val="00A950E1"/>
    <w:rsid w:val="00AB3029"/>
    <w:rsid w:val="00AB623E"/>
    <w:rsid w:val="00AC26B6"/>
    <w:rsid w:val="00AC79CB"/>
    <w:rsid w:val="00AD052B"/>
    <w:rsid w:val="00AD7B22"/>
    <w:rsid w:val="00AE115B"/>
    <w:rsid w:val="00AE2C0B"/>
    <w:rsid w:val="00AF063F"/>
    <w:rsid w:val="00AF1387"/>
    <w:rsid w:val="00AF417D"/>
    <w:rsid w:val="00AF6264"/>
    <w:rsid w:val="00B06434"/>
    <w:rsid w:val="00B067C5"/>
    <w:rsid w:val="00B16FE5"/>
    <w:rsid w:val="00B241E8"/>
    <w:rsid w:val="00B24A2B"/>
    <w:rsid w:val="00B31011"/>
    <w:rsid w:val="00B43607"/>
    <w:rsid w:val="00B43F4D"/>
    <w:rsid w:val="00B445C3"/>
    <w:rsid w:val="00B53C0A"/>
    <w:rsid w:val="00B612C3"/>
    <w:rsid w:val="00B66968"/>
    <w:rsid w:val="00B75159"/>
    <w:rsid w:val="00B770A9"/>
    <w:rsid w:val="00B80D4F"/>
    <w:rsid w:val="00B84049"/>
    <w:rsid w:val="00B85EE1"/>
    <w:rsid w:val="00B86040"/>
    <w:rsid w:val="00B865C0"/>
    <w:rsid w:val="00B86E94"/>
    <w:rsid w:val="00B91695"/>
    <w:rsid w:val="00B92002"/>
    <w:rsid w:val="00B9272A"/>
    <w:rsid w:val="00B941A2"/>
    <w:rsid w:val="00BA23F8"/>
    <w:rsid w:val="00BB2D6E"/>
    <w:rsid w:val="00BB5016"/>
    <w:rsid w:val="00BB5324"/>
    <w:rsid w:val="00BB79EE"/>
    <w:rsid w:val="00BC0625"/>
    <w:rsid w:val="00BC27E4"/>
    <w:rsid w:val="00BC670A"/>
    <w:rsid w:val="00BD17E1"/>
    <w:rsid w:val="00BD306C"/>
    <w:rsid w:val="00BD30EB"/>
    <w:rsid w:val="00BD5BED"/>
    <w:rsid w:val="00BD6DFD"/>
    <w:rsid w:val="00BE0E21"/>
    <w:rsid w:val="00BE23BA"/>
    <w:rsid w:val="00BE61B1"/>
    <w:rsid w:val="00BE6526"/>
    <w:rsid w:val="00BE6F8D"/>
    <w:rsid w:val="00BF3655"/>
    <w:rsid w:val="00BF7851"/>
    <w:rsid w:val="00C009E4"/>
    <w:rsid w:val="00C04614"/>
    <w:rsid w:val="00C06603"/>
    <w:rsid w:val="00C078A2"/>
    <w:rsid w:val="00C12A45"/>
    <w:rsid w:val="00C1717F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5AB7"/>
    <w:rsid w:val="00C5074A"/>
    <w:rsid w:val="00C507F9"/>
    <w:rsid w:val="00C52A2C"/>
    <w:rsid w:val="00C52CFD"/>
    <w:rsid w:val="00C55B91"/>
    <w:rsid w:val="00C571ED"/>
    <w:rsid w:val="00C6095E"/>
    <w:rsid w:val="00C6215E"/>
    <w:rsid w:val="00C62DA3"/>
    <w:rsid w:val="00C70ABE"/>
    <w:rsid w:val="00C72317"/>
    <w:rsid w:val="00C72545"/>
    <w:rsid w:val="00C8056F"/>
    <w:rsid w:val="00C86ED3"/>
    <w:rsid w:val="00C86F5A"/>
    <w:rsid w:val="00C95461"/>
    <w:rsid w:val="00C97470"/>
    <w:rsid w:val="00CA485E"/>
    <w:rsid w:val="00CA5467"/>
    <w:rsid w:val="00CA5841"/>
    <w:rsid w:val="00CA6F85"/>
    <w:rsid w:val="00CA73BC"/>
    <w:rsid w:val="00CB1962"/>
    <w:rsid w:val="00CB2922"/>
    <w:rsid w:val="00CC3307"/>
    <w:rsid w:val="00CD0100"/>
    <w:rsid w:val="00CD02EA"/>
    <w:rsid w:val="00CD2BFA"/>
    <w:rsid w:val="00CD59A1"/>
    <w:rsid w:val="00CD656D"/>
    <w:rsid w:val="00CD6E46"/>
    <w:rsid w:val="00CE3BB2"/>
    <w:rsid w:val="00CE5533"/>
    <w:rsid w:val="00CE7000"/>
    <w:rsid w:val="00CF597A"/>
    <w:rsid w:val="00CF6D29"/>
    <w:rsid w:val="00D11368"/>
    <w:rsid w:val="00D13F67"/>
    <w:rsid w:val="00D16A1F"/>
    <w:rsid w:val="00D22FBD"/>
    <w:rsid w:val="00D243BD"/>
    <w:rsid w:val="00D3197C"/>
    <w:rsid w:val="00D34627"/>
    <w:rsid w:val="00D369ED"/>
    <w:rsid w:val="00D37C91"/>
    <w:rsid w:val="00D42135"/>
    <w:rsid w:val="00D4235C"/>
    <w:rsid w:val="00D47776"/>
    <w:rsid w:val="00D47E19"/>
    <w:rsid w:val="00D666D5"/>
    <w:rsid w:val="00D670D6"/>
    <w:rsid w:val="00D80093"/>
    <w:rsid w:val="00D81AAA"/>
    <w:rsid w:val="00D830CB"/>
    <w:rsid w:val="00D84EC0"/>
    <w:rsid w:val="00D862A7"/>
    <w:rsid w:val="00D925A3"/>
    <w:rsid w:val="00D92C9D"/>
    <w:rsid w:val="00D94760"/>
    <w:rsid w:val="00D96BC9"/>
    <w:rsid w:val="00D97090"/>
    <w:rsid w:val="00DA2B2D"/>
    <w:rsid w:val="00DA2EDB"/>
    <w:rsid w:val="00DB0707"/>
    <w:rsid w:val="00DB32A1"/>
    <w:rsid w:val="00DB482B"/>
    <w:rsid w:val="00DB5316"/>
    <w:rsid w:val="00DB556D"/>
    <w:rsid w:val="00DC2480"/>
    <w:rsid w:val="00DC5AC2"/>
    <w:rsid w:val="00DC6792"/>
    <w:rsid w:val="00DD22D9"/>
    <w:rsid w:val="00DD2756"/>
    <w:rsid w:val="00DD53AB"/>
    <w:rsid w:val="00DE0518"/>
    <w:rsid w:val="00DE2B61"/>
    <w:rsid w:val="00DE3D6B"/>
    <w:rsid w:val="00DE3D7F"/>
    <w:rsid w:val="00DE6ECC"/>
    <w:rsid w:val="00DF3338"/>
    <w:rsid w:val="00DF472E"/>
    <w:rsid w:val="00E001DA"/>
    <w:rsid w:val="00E065EA"/>
    <w:rsid w:val="00E135D7"/>
    <w:rsid w:val="00E213B3"/>
    <w:rsid w:val="00E2538F"/>
    <w:rsid w:val="00E33269"/>
    <w:rsid w:val="00E410F8"/>
    <w:rsid w:val="00E41ACB"/>
    <w:rsid w:val="00E422D4"/>
    <w:rsid w:val="00E44692"/>
    <w:rsid w:val="00E551A2"/>
    <w:rsid w:val="00E57EBA"/>
    <w:rsid w:val="00E7486A"/>
    <w:rsid w:val="00E74D21"/>
    <w:rsid w:val="00E755B1"/>
    <w:rsid w:val="00E7639C"/>
    <w:rsid w:val="00E800FA"/>
    <w:rsid w:val="00E803DF"/>
    <w:rsid w:val="00E8155F"/>
    <w:rsid w:val="00E81998"/>
    <w:rsid w:val="00E82EE7"/>
    <w:rsid w:val="00E86F49"/>
    <w:rsid w:val="00E94EFB"/>
    <w:rsid w:val="00E95484"/>
    <w:rsid w:val="00E9747D"/>
    <w:rsid w:val="00EA0DBF"/>
    <w:rsid w:val="00EA11B1"/>
    <w:rsid w:val="00EA3D1A"/>
    <w:rsid w:val="00EA6B30"/>
    <w:rsid w:val="00EA7B3C"/>
    <w:rsid w:val="00EB0A95"/>
    <w:rsid w:val="00EB1EC0"/>
    <w:rsid w:val="00EB7804"/>
    <w:rsid w:val="00EB7988"/>
    <w:rsid w:val="00EC1674"/>
    <w:rsid w:val="00EC17D9"/>
    <w:rsid w:val="00ED3631"/>
    <w:rsid w:val="00ED429B"/>
    <w:rsid w:val="00ED7501"/>
    <w:rsid w:val="00EE3B28"/>
    <w:rsid w:val="00EE5E5C"/>
    <w:rsid w:val="00EE6E8B"/>
    <w:rsid w:val="00EE7319"/>
    <w:rsid w:val="00EE75DD"/>
    <w:rsid w:val="00EF04C6"/>
    <w:rsid w:val="00EF060F"/>
    <w:rsid w:val="00EF3294"/>
    <w:rsid w:val="00EF5054"/>
    <w:rsid w:val="00F00A1B"/>
    <w:rsid w:val="00F0251F"/>
    <w:rsid w:val="00F06071"/>
    <w:rsid w:val="00F11840"/>
    <w:rsid w:val="00F11889"/>
    <w:rsid w:val="00F13B21"/>
    <w:rsid w:val="00F16B1D"/>
    <w:rsid w:val="00F2785F"/>
    <w:rsid w:val="00F3248D"/>
    <w:rsid w:val="00F33760"/>
    <w:rsid w:val="00F450CC"/>
    <w:rsid w:val="00F47DBE"/>
    <w:rsid w:val="00F617F8"/>
    <w:rsid w:val="00F65587"/>
    <w:rsid w:val="00F678D8"/>
    <w:rsid w:val="00F70389"/>
    <w:rsid w:val="00F82776"/>
    <w:rsid w:val="00F83C7F"/>
    <w:rsid w:val="00F85653"/>
    <w:rsid w:val="00F8732C"/>
    <w:rsid w:val="00F94A4A"/>
    <w:rsid w:val="00F95AB5"/>
    <w:rsid w:val="00FA33F9"/>
    <w:rsid w:val="00FA6067"/>
    <w:rsid w:val="00FB0470"/>
    <w:rsid w:val="00FB377B"/>
    <w:rsid w:val="00FC294D"/>
    <w:rsid w:val="00FC452E"/>
    <w:rsid w:val="00FC6E76"/>
    <w:rsid w:val="00FC772B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ales.usa@dahuatech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2CCC4-9A14-4C43-9BC1-C5965051A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13478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Richard Kwiatkowski</cp:lastModifiedBy>
  <cp:revision>4</cp:revision>
  <cp:lastPrinted>2016-09-26T15:17:00Z</cp:lastPrinted>
  <dcterms:created xsi:type="dcterms:W3CDTF">2019-08-28T13:43:00Z</dcterms:created>
  <dcterms:modified xsi:type="dcterms:W3CDTF">2019-08-28T14:21:00Z</dcterms:modified>
</cp:coreProperties>
</file>