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9DC858E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F4B7D">
        <w:rPr>
          <w:rFonts w:ascii="Arial" w:hAnsi="Arial"/>
          <w:sz w:val="22"/>
          <w:szCs w:val="22"/>
        </w:rPr>
        <w:t>JUNE</w:t>
      </w:r>
      <w:r w:rsidR="00A57A04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1DC885B2" w:rsidR="00B91695" w:rsidRDefault="00CF4B7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 w:rsidR="006D63CB">
        <w:rPr>
          <w:rFonts w:ascii="Arial" w:hAnsi="Arial" w:cs="Arial"/>
          <w:b/>
          <w:sz w:val="22"/>
          <w:szCs w:val="22"/>
        </w:rPr>
        <w:t>30X</w:t>
      </w:r>
      <w:r w:rsidR="00150D73">
        <w:rPr>
          <w:rFonts w:ascii="Arial" w:hAnsi="Arial" w:cs="Arial"/>
          <w:b/>
          <w:sz w:val="22"/>
          <w:szCs w:val="22"/>
        </w:rPr>
        <w:t xml:space="preserve"> IN-CEILING</w:t>
      </w:r>
      <w:r w:rsidR="005C24C6">
        <w:rPr>
          <w:rFonts w:ascii="Arial" w:hAnsi="Arial" w:cs="Arial"/>
          <w:b/>
          <w:sz w:val="22"/>
          <w:szCs w:val="22"/>
        </w:rPr>
        <w:t xml:space="preserve"> PTZ </w:t>
      </w:r>
      <w:r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A83A9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0BDB4D0" w:rsidR="00714366" w:rsidRDefault="00714366" w:rsidP="00A83A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2 MP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1AFFEB0C" w14:textId="728D94E7" w:rsidR="0018043C" w:rsidRPr="0018043C" w:rsidRDefault="0018043C" w:rsidP="00A83A90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</w:t>
      </w:r>
      <w:r w:rsidRPr="0018043C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>H.265</w:t>
      </w:r>
      <w:r>
        <w:rPr>
          <w:rFonts w:ascii="Arial" w:hAnsi="Arial" w:cs="Arial"/>
          <w:sz w:val="22"/>
          <w:szCs w:val="22"/>
        </w:rPr>
        <w:t xml:space="preserve">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2DE8008A" w14:textId="32E451E2" w:rsidR="00CF4B7D" w:rsidRDefault="00CF4B7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Starlight Technology for ultra-low light sensitivity that produces color images in light down to 0.005 lux at F1.6.</w:t>
      </w:r>
    </w:p>
    <w:p w14:paraId="1844AEB7" w14:textId="68CC46C8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 w:rsidR="000262D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°C (</w:t>
      </w:r>
      <w:r w:rsidR="009A503D">
        <w:rPr>
          <w:rFonts w:ascii="Arial" w:hAnsi="Arial" w:cs="Arial"/>
          <w:sz w:val="22"/>
          <w:szCs w:val="22"/>
        </w:rPr>
        <w:t>–</w:t>
      </w:r>
      <w:r w:rsidR="000262DC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5E20F406" w14:textId="2B044A9B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F4B7D">
        <w:rPr>
          <w:rFonts w:ascii="Arial" w:hAnsi="Arial" w:cs="Arial"/>
          <w:sz w:val="22"/>
          <w:szCs w:val="22"/>
        </w:rPr>
        <w:t>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x 1080</w:t>
      </w:r>
      <w:r w:rsidR="00D51891">
        <w:rPr>
          <w:rFonts w:ascii="Arial" w:hAnsi="Arial" w:cs="Arial"/>
          <w:sz w:val="22"/>
          <w:szCs w:val="22"/>
        </w:rPr>
        <w:t xml:space="preserve"> at </w:t>
      </w:r>
      <w:r w:rsidR="000262DC">
        <w:rPr>
          <w:rFonts w:ascii="Arial" w:hAnsi="Arial" w:cs="Arial"/>
          <w:sz w:val="22"/>
          <w:szCs w:val="22"/>
        </w:rPr>
        <w:t>6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55249AC0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motorized lens with a focal length between 4.</w:t>
      </w:r>
      <w:r w:rsidR="000262D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mm to 1</w:t>
      </w:r>
      <w:r w:rsidR="000262DC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9C2BA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543E93E" w14:textId="785F9F92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5E378BF2" w:rsidR="00D51891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C262204" w14:textId="5DF3E844" w:rsidR="00CF4B7D" w:rsidRDefault="00CF4B7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an Intelligent Video System with Auto-tracking.</w:t>
      </w:r>
    </w:p>
    <w:p w14:paraId="6FBDD2C6" w14:textId="1F87B00A" w:rsidR="006C2D8A" w:rsidRPr="000D35DF" w:rsidRDefault="006C2D8A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604BE2F3" w14:textId="78619D19" w:rsidR="006C2D8A" w:rsidRPr="00C97470" w:rsidRDefault="009C2BAD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</w:t>
      </w:r>
      <w:r w:rsidR="006C2D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1.5</w:t>
      </w:r>
      <w:r w:rsidR="006C2D8A">
        <w:rPr>
          <w:rFonts w:ascii="Arial" w:hAnsi="Arial" w:cs="Arial"/>
          <w:sz w:val="22"/>
          <w:szCs w:val="22"/>
        </w:rPr>
        <w:t xml:space="preserve"> A</w:t>
      </w:r>
    </w:p>
    <w:p w14:paraId="5A4E6934" w14:textId="77777777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D26E36F" w14:textId="137DA204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7CC3297" w14:textId="62585DD9" w:rsidR="006C2D8A" w:rsidRPr="006C2D8A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E0FAE31" w14:textId="785198B4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housing shall conform </w:t>
      </w:r>
      <w:r w:rsidR="009C2BAD">
        <w:rPr>
          <w:rFonts w:ascii="Arial" w:hAnsi="Arial" w:cs="Arial"/>
          <w:sz w:val="22"/>
          <w:szCs w:val="22"/>
        </w:rPr>
        <w:t>to the IK10 Vandal Resistance rating.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0BA2E2E" w:rsidR="001B6545" w:rsidRPr="00B16FE5" w:rsidRDefault="00CF4B7D" w:rsidP="00F1342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2 MP H.265 </w:t>
      </w:r>
      <w:r w:rsidR="009C2BAD">
        <w:rPr>
          <w:rFonts w:ascii="Arial" w:hAnsi="Arial" w:cs="Arial"/>
          <w:sz w:val="22"/>
          <w:szCs w:val="22"/>
        </w:rPr>
        <w:t xml:space="preserve">30X </w:t>
      </w:r>
      <w:r w:rsidR="00F1342B">
        <w:rPr>
          <w:rFonts w:ascii="Arial" w:hAnsi="Arial" w:cs="Arial"/>
          <w:sz w:val="22"/>
          <w:szCs w:val="22"/>
        </w:rPr>
        <w:t xml:space="preserve">IN-CEILING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9C2BAD">
        <w:rPr>
          <w:rFonts w:ascii="Arial" w:hAnsi="Arial" w:cs="Arial"/>
          <w:sz w:val="22"/>
          <w:szCs w:val="22"/>
        </w:rPr>
        <w:t>5</w:t>
      </w:r>
      <w:r w:rsidR="000262DC">
        <w:rPr>
          <w:rFonts w:ascii="Arial" w:hAnsi="Arial" w:cs="Arial"/>
          <w:sz w:val="22"/>
          <w:szCs w:val="22"/>
        </w:rPr>
        <w:t>2C2</w:t>
      </w:r>
      <w:r w:rsidR="009C2BAD">
        <w:rPr>
          <w:rFonts w:ascii="Arial" w:hAnsi="Arial" w:cs="Arial"/>
          <w:sz w:val="22"/>
          <w:szCs w:val="22"/>
        </w:rPr>
        <w:t>30UNI-A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F1342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531C908" w14:textId="342C7FC9" w:rsidR="009C2BAD" w:rsidRDefault="009C2BAD" w:rsidP="00F1342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H.265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 xml:space="preserve">o surveillance applications in indoor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01FA113A" w14:textId="77777777" w:rsidR="009C2BAD" w:rsidRPr="0018043C" w:rsidRDefault="009C2BAD" w:rsidP="00F1342B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</w:t>
      </w:r>
      <w:r w:rsidRPr="0018043C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 xml:space="preserve">H.265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71737EF6" w14:textId="77777777" w:rsidR="009C2BAD" w:rsidRDefault="009C2BAD" w:rsidP="009C2B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Starlight Technology for ultra-low light sensitivity that produces color images in light down to 0.005 lux at F1.6.</w:t>
      </w:r>
    </w:p>
    <w:p w14:paraId="76DA999A" w14:textId="34F23B51" w:rsidR="009C2BAD" w:rsidRDefault="009C2BAD" w:rsidP="009C2B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incorporate a built-in heater to achieve an operational temperature down to –</w:t>
      </w:r>
      <w:r w:rsidR="000262D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°C (–</w:t>
      </w:r>
      <w:r w:rsidR="000262DC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3B43B1FD" w14:textId="14BD66C9" w:rsidR="009C2BAD" w:rsidRDefault="009C2BAD" w:rsidP="009C2B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shall offer a 1/2.8 in. STARVIS™ CMOS sensor with an effective pixel density of 1920 x 1080 at </w:t>
      </w:r>
      <w:r w:rsidR="000262D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 fps.</w:t>
      </w:r>
    </w:p>
    <w:p w14:paraId="2F10194B" w14:textId="3B2E10D9" w:rsidR="009C2BAD" w:rsidRDefault="009C2BAD" w:rsidP="009C2B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motorized lens with a focal length between 4.</w:t>
      </w:r>
      <w:r w:rsidR="000262D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mm to 1</w:t>
      </w:r>
      <w:r w:rsidR="000262DC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7A718AE" w14:textId="77777777" w:rsidR="009C2BAD" w:rsidRDefault="009C2BAD" w:rsidP="009C2B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006A9B2A" w14:textId="77777777" w:rsidR="009C2BAD" w:rsidRDefault="009C2BAD" w:rsidP="009C2B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accept two (2) incoming alarm channels and offer one (1) outgoing alarm channel.</w:t>
      </w:r>
    </w:p>
    <w:p w14:paraId="14CF4678" w14:textId="77777777" w:rsidR="009C2BAD" w:rsidRDefault="009C2BAD" w:rsidP="009C2B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an Intelligent Video System with Auto-tracking.</w:t>
      </w:r>
    </w:p>
    <w:p w14:paraId="6ECF2383" w14:textId="77777777" w:rsidR="009C2BAD" w:rsidRPr="000D35DF" w:rsidRDefault="009C2BAD" w:rsidP="009C2B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1B924D98" w14:textId="77777777" w:rsidR="009C2BAD" w:rsidRPr="00C97470" w:rsidRDefault="009C2BAD" w:rsidP="009C2BA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1.5 A</w:t>
      </w:r>
    </w:p>
    <w:p w14:paraId="56B778CA" w14:textId="77777777" w:rsidR="009C2BAD" w:rsidRPr="00E36B78" w:rsidRDefault="009C2BAD" w:rsidP="009C2BA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7A1BC8A" w14:textId="77777777" w:rsidR="009C2BAD" w:rsidRPr="00E36B78" w:rsidRDefault="009C2BAD" w:rsidP="009C2BA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2CAEE32" w14:textId="77777777" w:rsidR="009C2BAD" w:rsidRPr="006C2D8A" w:rsidRDefault="009C2BAD" w:rsidP="009C2BA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6E20DBDD" w14:textId="714922FB" w:rsidR="009C2BAD" w:rsidRPr="008115B6" w:rsidRDefault="009C2BAD" w:rsidP="009C2B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H.265 Network PTZ camera housing shall conform to the IK10 Vandal Resistance rating.</w:t>
      </w:r>
    </w:p>
    <w:p w14:paraId="0449D1BA" w14:textId="77777777" w:rsidR="000100E3" w:rsidRPr="008115B6" w:rsidRDefault="000100E3" w:rsidP="000100E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8DAF9C9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18043C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3D7633D0" w:rsidR="00A24450" w:rsidRDefault="00D957B2" w:rsidP="00410C5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>1920(H) x 1080(V), 2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5114FE85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170B2">
        <w:rPr>
          <w:rFonts w:ascii="Arial" w:hAnsi="Arial" w:cs="Arial"/>
          <w:sz w:val="22"/>
          <w:szCs w:val="22"/>
        </w:rPr>
        <w:t>30x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</w:t>
      </w:r>
      <w:r w:rsidR="009C2BAD">
        <w:rPr>
          <w:rFonts w:ascii="Arial" w:hAnsi="Arial" w:cs="Arial"/>
          <w:sz w:val="22"/>
          <w:szCs w:val="22"/>
        </w:rPr>
        <w:t>5</w:t>
      </w:r>
      <w:r w:rsidR="00E61D97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</w:t>
      </w:r>
      <w:r w:rsidR="009C2BAD">
        <w:rPr>
          <w:rFonts w:ascii="Arial" w:hAnsi="Arial" w:cs="Arial"/>
          <w:sz w:val="22"/>
          <w:szCs w:val="22"/>
        </w:rPr>
        <w:t>35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1B93C743" w:rsidR="00A24450" w:rsidRDefault="00D957B2" w:rsidP="009C2BA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9C2BAD" w:rsidRPr="009C2BAD">
        <w:rPr>
          <w:rFonts w:ascii="Arial" w:hAnsi="Arial" w:cs="Arial"/>
          <w:sz w:val="22"/>
          <w:szCs w:val="22"/>
        </w:rPr>
        <w:t>67.8°</w:t>
      </w:r>
      <w:r w:rsidR="00333D3C" w:rsidRPr="00333D3C">
        <w:rPr>
          <w:rFonts w:ascii="Arial" w:hAnsi="Arial" w:cs="Arial"/>
          <w:sz w:val="22"/>
          <w:szCs w:val="22"/>
        </w:rPr>
        <w:t xml:space="preserve"> to 2.4°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6473A8C2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F4.4.</w:t>
      </w:r>
    </w:p>
    <w:p w14:paraId="6D8B73C2" w14:textId="3CD98E8F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24450" w:rsidRPr="00BD1886">
        <w:rPr>
          <w:rFonts w:ascii="Arial" w:hAnsi="Arial" w:cs="Arial"/>
          <w:sz w:val="22"/>
          <w:szCs w:val="22"/>
        </w:rPr>
        <w:t>and a monochrome image</w:t>
      </w:r>
      <w:r w:rsidR="009C2BAD">
        <w:rPr>
          <w:rFonts w:ascii="Arial" w:hAnsi="Arial" w:cs="Arial"/>
          <w:sz w:val="22"/>
          <w:szCs w:val="22"/>
        </w:rPr>
        <w:t xml:space="preserve"> with a minimum scene illumination of 0.0005 </w:t>
      </w:r>
      <w:r w:rsidR="00A41D89" w:rsidRPr="00A41D89">
        <w:rPr>
          <w:rFonts w:ascii="Arial" w:hAnsi="Arial" w:cs="Arial"/>
          <w:sz w:val="22"/>
          <w:szCs w:val="22"/>
        </w:rPr>
        <w:t>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DB7628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7033A330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465E04D8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55A3C3FB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635F4519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9C2BAD">
        <w:rPr>
          <w:rFonts w:ascii="Arial" w:hAnsi="Arial" w:cs="Arial"/>
          <w:sz w:val="22"/>
          <w:szCs w:val="22"/>
        </w:rPr>
        <w:t>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FE646DC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3135B7A8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7D5AA36E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9C2BAD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2047146F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9C2BA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056ECAB0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9C2BAD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09EBD8EF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9C2BA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7035D30F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770DA6AC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1D5CFE59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0D40732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152C086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15B70319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support the DH-SD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DORI Distance</w:t>
      </w:r>
    </w:p>
    <w:p w14:paraId="4A17AC6B" w14:textId="65FA63F5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proofErr w:type="gramStart"/>
      <w:r w:rsidR="00040A1D" w:rsidRPr="00804A1A">
        <w:rPr>
          <w:rFonts w:ascii="Arial" w:hAnsi="Arial" w:cs="Arial"/>
          <w:sz w:val="22"/>
          <w:szCs w:val="22"/>
        </w:rPr>
        <w:t>Recognize</w:t>
      </w:r>
      <w:proofErr w:type="gramEnd"/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26C09BA5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offer the following detect, observe, recognize, and identify distances:</w:t>
      </w:r>
    </w:p>
    <w:p w14:paraId="5A4DFCCF" w14:textId="7C9DBBDF" w:rsidR="00804A1A" w:rsidRDefault="00804A1A" w:rsidP="009C2BAD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9C2BAD" w:rsidRPr="009C2BAD">
        <w:rPr>
          <w:rFonts w:ascii="Arial" w:hAnsi="Arial" w:cs="Arial"/>
          <w:sz w:val="22"/>
          <w:szCs w:val="22"/>
        </w:rPr>
        <w:t xml:space="preserve">1862 m (6109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7FCE9D38" w14:textId="315830A7" w:rsidR="00804A1A" w:rsidRDefault="00804A1A" w:rsidP="009C2BAD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9C2BAD" w:rsidRPr="009C2BAD">
        <w:rPr>
          <w:rFonts w:ascii="Arial" w:hAnsi="Arial" w:cs="Arial"/>
          <w:sz w:val="22"/>
          <w:szCs w:val="22"/>
        </w:rPr>
        <w:t xml:space="preserve">744 m (2441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2257C2D6" w14:textId="02457C3B" w:rsidR="00804A1A" w:rsidRDefault="00804A1A" w:rsidP="009C2BAD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9C2BAD" w:rsidRPr="009C2BAD">
        <w:rPr>
          <w:rFonts w:ascii="Arial" w:hAnsi="Arial" w:cs="Arial"/>
          <w:sz w:val="22"/>
          <w:szCs w:val="22"/>
        </w:rPr>
        <w:t xml:space="preserve">372 m (1220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113FF621" w14:textId="1B7604D5" w:rsidR="00804A1A" w:rsidRDefault="00804A1A" w:rsidP="009C2BAD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9C2BAD" w:rsidRPr="009C2BAD">
        <w:rPr>
          <w:rFonts w:ascii="Arial" w:hAnsi="Arial" w:cs="Arial"/>
          <w:sz w:val="22"/>
          <w:szCs w:val="22"/>
        </w:rPr>
        <w:t xml:space="preserve">186 m (610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804A1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1840988D" w:rsidR="00A63ABA" w:rsidRPr="00E47CED" w:rsidRDefault="006C2D8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</w:t>
      </w:r>
      <w:r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PTZ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23910B3A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 Network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PTZ  camera shall offer the following video compression protocols</w:t>
      </w:r>
    </w:p>
    <w:p w14:paraId="552F58F5" w14:textId="77777777" w:rsidR="00A63ABA" w:rsidRPr="004B6F83" w:rsidRDefault="00A63ABA" w:rsidP="00A63AB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(448 K to 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14749FA0" w14:textId="77777777" w:rsidR="00A63ABA" w:rsidRDefault="00A63ABA" w:rsidP="00A63AB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(448 K to 8192</w:t>
      </w:r>
      <w:r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591C70D3" w14:textId="77777777" w:rsidR="00A63ABA" w:rsidRDefault="00A63ABA" w:rsidP="00A63AB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MJPEG (5120 K to 10240 Kbps)</w:t>
      </w:r>
    </w:p>
    <w:p w14:paraId="3321353B" w14:textId="43EFB85F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BLC, HLC, and True WDR modes of backlight compensation.</w:t>
      </w:r>
    </w:p>
    <w:p w14:paraId="1C03E576" w14:textId="4C79A3D4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offer Auto, ATW, Indoor, Outdoor, and </w:t>
      </w:r>
      <w:r w:rsidR="0018043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anual modes.</w:t>
      </w:r>
    </w:p>
    <w:p w14:paraId="5C86AF37" w14:textId="5CF009E9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Ultra DNR (2D/3D) noise reduction.</w:t>
      </w:r>
    </w:p>
    <w:p w14:paraId="3B40144B" w14:textId="78AACBD8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24 privacy masking areas.</w:t>
      </w:r>
    </w:p>
    <w:p w14:paraId="245767C0" w14:textId="77777777" w:rsidR="00A63ABA" w:rsidRPr="00D37C91" w:rsidRDefault="00A63ABA" w:rsidP="00A63AB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C9036AC" w14:textId="7CC5E67B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generate full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(</w:t>
      </w:r>
      <w:r w:rsidR="006C2D8A">
        <w:rPr>
          <w:rFonts w:ascii="Arial" w:hAnsi="Arial" w:cs="Arial"/>
          <w:sz w:val="22"/>
          <w:szCs w:val="22"/>
        </w:rPr>
        <w:t>1920 x 1080</w:t>
      </w:r>
      <w:r>
        <w:rPr>
          <w:rFonts w:ascii="Arial" w:hAnsi="Arial" w:cs="Arial"/>
          <w:sz w:val="22"/>
          <w:szCs w:val="22"/>
        </w:rPr>
        <w:t xml:space="preserve"> pixels) at </w:t>
      </w:r>
      <w:r w:rsidR="0046570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584462B1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Unicast and Multicast streaming methods.</w:t>
      </w:r>
    </w:p>
    <w:p w14:paraId="4F39B305" w14:textId="3A125896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688F985D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67D510D5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73F3AE8A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468F6782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="006C2D8A">
        <w:rPr>
          <w:rFonts w:ascii="Arial" w:hAnsi="Arial" w:cs="Arial"/>
          <w:sz w:val="22"/>
          <w:szCs w:val="22"/>
        </w:rPr>
        <w:t xml:space="preserve"> PTZ </w:t>
      </w:r>
      <w:r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6C57062D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6C2D8A">
        <w:rPr>
          <w:rFonts w:ascii="Arial" w:hAnsi="Arial" w:cs="Arial"/>
          <w:sz w:val="22"/>
          <w:szCs w:val="22"/>
        </w:rPr>
        <w:t xml:space="preserve">1080p or 720p at 60 fps; </w:t>
      </w:r>
      <w:r w:rsidR="006C2D8A" w:rsidRPr="006C2D8A">
        <w:rPr>
          <w:rFonts w:ascii="Arial" w:hAnsi="Arial" w:cs="Arial"/>
          <w:sz w:val="22"/>
          <w:szCs w:val="22"/>
        </w:rPr>
        <w:t>1.3 MP at 30 fps</w:t>
      </w:r>
    </w:p>
    <w:p w14:paraId="52869039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6DE1D205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6C2D8A" w:rsidRPr="006C2D8A">
        <w:rPr>
          <w:rFonts w:ascii="Arial" w:hAnsi="Arial" w:cs="Arial"/>
          <w:sz w:val="22"/>
          <w:szCs w:val="22"/>
        </w:rPr>
        <w:t>1080p, 1.3 MP, 720p, D1,</w:t>
      </w:r>
      <w:r w:rsidR="006C2D8A">
        <w:rPr>
          <w:rFonts w:ascii="Arial" w:hAnsi="Arial" w:cs="Arial"/>
          <w:sz w:val="22"/>
          <w:szCs w:val="22"/>
        </w:rPr>
        <w:t xml:space="preserve"> or</w:t>
      </w:r>
      <w:r w:rsidR="006C2D8A" w:rsidRPr="006C2D8A">
        <w:rPr>
          <w:rFonts w:ascii="Arial" w:hAnsi="Arial" w:cs="Arial"/>
          <w:sz w:val="22"/>
          <w:szCs w:val="22"/>
        </w:rPr>
        <w:t xml:space="preserve"> CIF at 30 fps</w:t>
      </w:r>
    </w:p>
    <w:p w14:paraId="36AA0302" w14:textId="77777777" w:rsidR="00A63ABA" w:rsidRPr="00417BFB" w:rsidRDefault="00A63ABA" w:rsidP="00F1342B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F1342B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IP Connectivity</w:t>
      </w:r>
    </w:p>
    <w:p w14:paraId="104369B6" w14:textId="61039E5D" w:rsidR="00A63ABA" w:rsidRDefault="00A63ABA" w:rsidP="00F1342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allow</w:t>
      </w:r>
      <w:r w:rsidRPr="00DC2480">
        <w:rPr>
          <w:rFonts w:ascii="Arial" w:hAnsi="Arial" w:cs="Arial"/>
          <w:sz w:val="22"/>
          <w:szCs w:val="22"/>
        </w:rPr>
        <w:t xml:space="preserve"> full camera control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configuration capabilities </w:t>
      </w:r>
      <w:r>
        <w:rPr>
          <w:rFonts w:ascii="Arial" w:hAnsi="Arial" w:cs="Arial"/>
          <w:sz w:val="22"/>
          <w:szCs w:val="22"/>
        </w:rPr>
        <w:t>via a TCP/IP</w:t>
      </w:r>
      <w:r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7ECDA55E" w:rsidR="00A63ABA" w:rsidRPr="00DC2480" w:rsidRDefault="00A63ABA" w:rsidP="00F1342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d</w:t>
      </w:r>
      <w:r w:rsidRPr="00DC2480">
        <w:rPr>
          <w:rFonts w:ascii="Arial" w:hAnsi="Arial" w:cs="Arial"/>
          <w:sz w:val="22"/>
          <w:szCs w:val="22"/>
        </w:rPr>
        <w:t xml:space="preserve">eliver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video, at rates up to </w:t>
      </w:r>
      <w:r w:rsidR="003F29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 frames per second </w:t>
      </w:r>
      <w:r w:rsidRPr="00DC2480">
        <w:rPr>
          <w:rFonts w:ascii="Arial" w:hAnsi="Arial" w:cs="Arial"/>
          <w:sz w:val="22"/>
          <w:szCs w:val="22"/>
        </w:rPr>
        <w:t xml:space="preserve">via TCP/IP over </w:t>
      </w:r>
      <w:r>
        <w:rPr>
          <w:rFonts w:ascii="Arial" w:hAnsi="Arial" w:cs="Arial"/>
          <w:sz w:val="22"/>
          <w:szCs w:val="22"/>
        </w:rPr>
        <w:t>an RJ-45 (10/100 Base-T) connection</w:t>
      </w:r>
      <w:r w:rsidRPr="00DC2480">
        <w:rPr>
          <w:rFonts w:ascii="Arial" w:hAnsi="Arial" w:cs="Arial"/>
          <w:sz w:val="22"/>
          <w:szCs w:val="22"/>
        </w:rPr>
        <w:t>.</w:t>
      </w:r>
    </w:p>
    <w:p w14:paraId="49E8E9AE" w14:textId="050C0314" w:rsidR="00A63ABA" w:rsidRDefault="00A63ABA" w:rsidP="00F1342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c</w:t>
      </w:r>
      <w:r w:rsidRPr="00DC2480">
        <w:rPr>
          <w:rFonts w:ascii="Arial" w:hAnsi="Arial" w:cs="Arial"/>
          <w:sz w:val="22"/>
          <w:szCs w:val="22"/>
        </w:rPr>
        <w:t xml:space="preserve">onform to </w:t>
      </w:r>
      <w:r>
        <w:rPr>
          <w:rFonts w:ascii="Arial" w:hAnsi="Arial" w:cs="Arial"/>
          <w:sz w:val="22"/>
          <w:szCs w:val="22"/>
        </w:rPr>
        <w:t xml:space="preserve">the </w:t>
      </w:r>
      <w:r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>, PSIA, and the CGI</w:t>
      </w:r>
      <w:r w:rsidRPr="00DC2480">
        <w:rPr>
          <w:rFonts w:ascii="Arial" w:hAnsi="Arial" w:cs="Arial"/>
          <w:sz w:val="22"/>
          <w:szCs w:val="22"/>
        </w:rPr>
        <w:t xml:space="preserve"> standard</w:t>
      </w:r>
      <w:r>
        <w:rPr>
          <w:rFonts w:ascii="Arial" w:hAnsi="Arial" w:cs="Arial"/>
          <w:sz w:val="22"/>
          <w:szCs w:val="22"/>
        </w:rPr>
        <w:t>.</w:t>
      </w:r>
    </w:p>
    <w:p w14:paraId="0759A04A" w14:textId="56FC838A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Quality of Service (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>) configuration options.</w:t>
      </w:r>
    </w:p>
    <w:p w14:paraId="1466F5D3" w14:textId="65C30F5E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IPv6 internet-layer protocol for packet switched internetworking across multiple IP networks.</w:t>
      </w:r>
    </w:p>
    <w:p w14:paraId="4CF1694E" w14:textId="1274D31D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local and network storage options that include: MicroSD, Network Attached Storage (NAS), and recording to a local PC for instant recording.</w:t>
      </w:r>
    </w:p>
    <w:p w14:paraId="6461C461" w14:textId="2139DAC4" w:rsidR="00A63ABA" w:rsidRPr="00D35F84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Pr="00D35F84">
        <w:rPr>
          <w:rFonts w:ascii="Arial" w:hAnsi="Arial" w:cs="Arial"/>
          <w:sz w:val="22"/>
          <w:szCs w:val="22"/>
        </w:rPr>
        <w:t xml:space="preserve"> PTZ camera shall support the following protocols: IPv4/IPv6, HTTP, HTTPS, SSL, TCP/IP, UDP, UPnP, ICMP, IGMP, SNMP, RTSP, RTP, SMTP, NTP, DHCP, DNS, PPPOE, DDNS, FTP, IP Filter, </w:t>
      </w:r>
      <w:proofErr w:type="spellStart"/>
      <w:r w:rsidRPr="00D35F84">
        <w:rPr>
          <w:rFonts w:ascii="Arial" w:hAnsi="Arial" w:cs="Arial"/>
          <w:sz w:val="22"/>
          <w:szCs w:val="22"/>
        </w:rPr>
        <w:t>QoS</w:t>
      </w:r>
      <w:proofErr w:type="spellEnd"/>
      <w:r w:rsidRPr="00D35F84">
        <w:rPr>
          <w:rFonts w:ascii="Arial" w:hAnsi="Arial" w:cs="Arial"/>
          <w:sz w:val="22"/>
          <w:szCs w:val="22"/>
        </w:rPr>
        <w:t>, Bonjour,</w:t>
      </w:r>
      <w:r>
        <w:rPr>
          <w:rFonts w:ascii="Arial" w:hAnsi="Arial" w:cs="Arial"/>
          <w:sz w:val="22"/>
          <w:szCs w:val="22"/>
        </w:rPr>
        <w:t xml:space="preserve"> </w:t>
      </w:r>
      <w:r w:rsidRPr="00D35F84">
        <w:rPr>
          <w:rFonts w:ascii="Arial" w:hAnsi="Arial" w:cs="Arial"/>
          <w:sz w:val="22"/>
          <w:szCs w:val="22"/>
        </w:rPr>
        <w:t>802.1x</w:t>
      </w:r>
    </w:p>
    <w:p w14:paraId="15B79E6C" w14:textId="2D0EBB24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Smart PSS and DSS management software.</w:t>
      </w:r>
    </w:p>
    <w:p w14:paraId="40455F44" w14:textId="678291A2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Android, Windows,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56F16E92" w:rsidR="00A63ABA" w:rsidRPr="00D35F84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Pr="00D35F84">
        <w:rPr>
          <w:rFonts w:ascii="Arial" w:hAnsi="Arial" w:cs="Arial"/>
          <w:sz w:val="22"/>
          <w:szCs w:val="22"/>
        </w:rPr>
        <w:t>PTZ camera shall support the following audio compression technologies: G.711a, G.711Mu, AAC, G.722, G.726, G.729,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35F84">
        <w:rPr>
          <w:rFonts w:ascii="Arial" w:hAnsi="Arial" w:cs="Arial"/>
          <w:sz w:val="22"/>
          <w:szCs w:val="22"/>
        </w:rPr>
        <w:t>MPEG2</w:t>
      </w:r>
      <w:proofErr w:type="gramEnd"/>
      <w:r w:rsidRPr="00D35F84">
        <w:rPr>
          <w:rFonts w:ascii="Arial" w:hAnsi="Arial" w:cs="Arial"/>
          <w:sz w:val="22"/>
          <w:szCs w:val="22"/>
        </w:rPr>
        <w:t>-L2.</w:t>
      </w:r>
    </w:p>
    <w:p w14:paraId="46031F5A" w14:textId="67E73B5A" w:rsidR="00A63ABA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PTZ camera shall offer an audio interface with one (1) channel IN and one (1) channel OUT.</w:t>
      </w:r>
    </w:p>
    <w:p w14:paraId="00D69857" w14:textId="30FC979E" w:rsidR="00A63ABA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an alarm interface with two (2) channels IN and one (1) channel OUT.</w:t>
      </w:r>
    </w:p>
    <w:p w14:paraId="4AD17F16" w14:textId="620541F0" w:rsidR="00F1342B" w:rsidRDefault="00F1342B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PTZ camera shall offer one (1) RS485 connection for PTZ control.</w:t>
      </w:r>
    </w:p>
    <w:p w14:paraId="324DF30C" w14:textId="7371DC69" w:rsidR="003F291B" w:rsidRDefault="003F291B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PTZ camera shall offer one video output with a BNC connector.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A63AB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0E965290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297CF9B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5504432D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F91F555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7221AC2A" w14:textId="487E28C9" w:rsidR="003F291B" w:rsidRDefault="00D24DFB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shall offer Auto-tracking, a feature that automatically controls the pan, tilt, and zoom functions of the camera to track a moving object and keep it in the scene.</w:t>
      </w:r>
    </w:p>
    <w:p w14:paraId="26541D99" w14:textId="77777777" w:rsidR="00333D3C" w:rsidRDefault="00333D3C" w:rsidP="00333D3C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519CA9F6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1342B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F1342B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1342B">
        <w:rPr>
          <w:rFonts w:ascii="Arial" w:eastAsia="Batang" w:hAnsi="Arial" w:cs="Arial"/>
          <w:sz w:val="22"/>
          <w:szCs w:val="22"/>
        </w:rPr>
        <w:t>22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F1342B">
        <w:rPr>
          <w:rFonts w:ascii="Arial" w:eastAsia="Batang" w:hAnsi="Arial" w:cs="Arial"/>
          <w:sz w:val="22"/>
          <w:szCs w:val="22"/>
        </w:rPr>
        <w:t>40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77777777" w:rsidR="00B037D3" w:rsidRPr="000D35DF" w:rsidRDefault="00B037D3" w:rsidP="00B03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44D97DCA" w14:textId="2A72FCA8" w:rsidR="00B037D3" w:rsidRPr="00C97470" w:rsidRDefault="00D24DFB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05474B">
        <w:rPr>
          <w:rFonts w:ascii="Arial" w:hAnsi="Arial" w:cs="Arial"/>
          <w:sz w:val="22"/>
          <w:szCs w:val="22"/>
        </w:rPr>
        <w:t xml:space="preserve"> V</w:t>
      </w:r>
      <w:r w:rsidR="00B17DB0">
        <w:rPr>
          <w:rFonts w:ascii="Arial" w:hAnsi="Arial" w:cs="Arial"/>
          <w:sz w:val="22"/>
          <w:szCs w:val="22"/>
        </w:rPr>
        <w:t>A</w:t>
      </w:r>
      <w:r w:rsidR="00B037D3">
        <w:rPr>
          <w:rFonts w:ascii="Arial" w:hAnsi="Arial" w:cs="Arial"/>
          <w:sz w:val="22"/>
          <w:szCs w:val="22"/>
        </w:rPr>
        <w:t xml:space="preserve">C, </w:t>
      </w:r>
      <w:r w:rsidR="00465706">
        <w:rPr>
          <w:rFonts w:ascii="Arial" w:hAnsi="Arial" w:cs="Arial"/>
          <w:sz w:val="22"/>
          <w:szCs w:val="22"/>
        </w:rPr>
        <w:t>1.5</w:t>
      </w:r>
      <w:r w:rsidR="00B037D3">
        <w:rPr>
          <w:rFonts w:ascii="Arial" w:hAnsi="Arial" w:cs="Arial"/>
          <w:sz w:val="22"/>
          <w:szCs w:val="22"/>
        </w:rPr>
        <w:t xml:space="preserve"> A</w:t>
      </w:r>
    </w:p>
    <w:p w14:paraId="66BB934F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50F313D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4EEAE277" w:rsidR="00806AAC" w:rsidRPr="00B037D3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</w:t>
      </w:r>
      <w:r w:rsidR="00D24DFB">
        <w:rPr>
          <w:rFonts w:ascii="Arial" w:hAnsi="Arial" w:cs="Arial"/>
          <w:sz w:val="22"/>
          <w:szCs w:val="22"/>
        </w:rPr>
        <w:t xml:space="preserve">24 </w:t>
      </w:r>
      <w:r w:rsidR="0005474B">
        <w:rPr>
          <w:rFonts w:ascii="Arial" w:hAnsi="Arial" w:cs="Arial"/>
          <w:sz w:val="22"/>
          <w:szCs w:val="22"/>
        </w:rPr>
        <w:t>V</w:t>
      </w:r>
      <w:r w:rsidR="00D24DFB">
        <w:rPr>
          <w:rFonts w:ascii="Arial" w:hAnsi="Arial" w:cs="Arial"/>
          <w:sz w:val="22"/>
          <w:szCs w:val="22"/>
        </w:rPr>
        <w:t>A</w:t>
      </w:r>
      <w:r w:rsidR="0005474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117E6E6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23FECA45" w14:textId="76275441" w:rsidR="00D24DFB" w:rsidRDefault="00D24DFB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IK10 Vandal Resistance standard.</w:t>
      </w:r>
    </w:p>
    <w:p w14:paraId="00A28725" w14:textId="77777777" w:rsidR="00D24DFB" w:rsidRDefault="00D24DFB" w:rsidP="00D24DF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023019B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5DD83C32" w14:textId="4B8A35D6" w:rsidR="00D24DFB" w:rsidRDefault="00D24DFB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63700" w14:textId="77777777" w:rsidR="002B017C" w:rsidRDefault="002B017C">
      <w:r>
        <w:separator/>
      </w:r>
    </w:p>
  </w:endnote>
  <w:endnote w:type="continuationSeparator" w:id="0">
    <w:p w14:paraId="58AFEDA3" w14:textId="77777777" w:rsidR="002B017C" w:rsidRDefault="002B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646B13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C2D8A">
      <w:rPr>
        <w:rFonts w:ascii="Arial" w:hAnsi="Arial"/>
        <w:noProof/>
        <w:sz w:val="20"/>
        <w:szCs w:val="20"/>
      </w:rPr>
      <w:t>6-28-17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61D97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DFA9AC9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C2D8A">
      <w:rPr>
        <w:rFonts w:ascii="Arial" w:hAnsi="Arial"/>
        <w:noProof/>
        <w:sz w:val="20"/>
        <w:szCs w:val="20"/>
      </w:rPr>
      <w:t>6-28-17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61D9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24ABF92A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C2D8A">
      <w:rPr>
        <w:rFonts w:ascii="Arial" w:hAnsi="Arial"/>
        <w:noProof/>
        <w:sz w:val="20"/>
        <w:szCs w:val="20"/>
      </w:rPr>
      <w:t>6-28-17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D24DFB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61D97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B9DC6" w14:textId="77777777" w:rsidR="002B017C" w:rsidRDefault="002B017C">
      <w:r>
        <w:separator/>
      </w:r>
    </w:p>
  </w:footnote>
  <w:footnote w:type="continuationSeparator" w:id="0">
    <w:p w14:paraId="11FFDBB8" w14:textId="77777777" w:rsidR="002B017C" w:rsidRDefault="002B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262DC"/>
    <w:rsid w:val="0003045B"/>
    <w:rsid w:val="00037EF8"/>
    <w:rsid w:val="00040A1D"/>
    <w:rsid w:val="00047345"/>
    <w:rsid w:val="000523F9"/>
    <w:rsid w:val="0005474B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0D73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043C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91A53"/>
    <w:rsid w:val="002A33A0"/>
    <w:rsid w:val="002B017C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33D3C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1B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65706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4143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63CB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2BAD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3A90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17DB0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24DFB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61D97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42B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1EA3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000C3-9716-4269-8ED2-9B8E5423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15537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5</cp:revision>
  <cp:lastPrinted>2016-09-26T15:31:00Z</cp:lastPrinted>
  <dcterms:created xsi:type="dcterms:W3CDTF">2017-06-29T12:10:00Z</dcterms:created>
  <dcterms:modified xsi:type="dcterms:W3CDTF">2017-06-29T15:55:00Z</dcterms:modified>
</cp:coreProperties>
</file>