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9ADEE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D6D5C">
        <w:rPr>
          <w:rFonts w:ascii="Arial" w:hAnsi="Arial"/>
          <w:sz w:val="22"/>
          <w:szCs w:val="22"/>
        </w:rPr>
        <w:t>JANUARY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FFDA4A5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FF6EDD">
        <w:rPr>
          <w:rFonts w:ascii="Arial" w:hAnsi="Arial" w:cs="Arial"/>
          <w:b/>
          <w:sz w:val="22"/>
          <w:szCs w:val="22"/>
        </w:rPr>
        <w:t xml:space="preserve">FIXED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E31D4D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68DCADF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7383A7C" w14:textId="6C48B2E6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048A4CEC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7B66F1EF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58E5E587" w14:textId="704D2F05" w:rsidR="00E31D4D" w:rsidRDefault="00E31D4D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Eyeball camera shall contain a built-in microphone that transmits audio signals over the coaxial cable. </w:t>
      </w:r>
    </w:p>
    <w:p w14:paraId="313E6A04" w14:textId="6D7BE51E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511F5877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 w:rsidR="004E1448">
        <w:rPr>
          <w:rFonts w:ascii="Arial" w:hAnsi="Arial" w:cs="Arial"/>
          <w:sz w:val="22"/>
          <w:szCs w:val="22"/>
        </w:rPr>
        <w:t>3937 ft</w:t>
      </w:r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>1476 ft</w:t>
      </w:r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046F24ED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4E1448">
        <w:rPr>
          <w:rFonts w:ascii="Arial" w:hAnsi="Arial" w:cs="Arial"/>
          <w:sz w:val="22"/>
          <w:szCs w:val="22"/>
        </w:rPr>
        <w:t xml:space="preserve">Digital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07DC0143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D104F6">
        <w:rPr>
          <w:rFonts w:ascii="Arial" w:hAnsi="Arial" w:cs="Arial"/>
          <w:sz w:val="22"/>
          <w:szCs w:val="22"/>
        </w:rPr>
        <w:t>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>.</w:t>
      </w:r>
    </w:p>
    <w:p w14:paraId="6488F010" w14:textId="191BC1C8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E31D4D">
        <w:rPr>
          <w:rFonts w:ascii="Arial" w:hAnsi="Arial" w:cs="Arial"/>
          <w:sz w:val="22"/>
          <w:szCs w:val="22"/>
        </w:rPr>
        <w:t>5</w:t>
      </w:r>
      <w:r w:rsidR="002968B6">
        <w:rPr>
          <w:rFonts w:ascii="Arial" w:hAnsi="Arial" w:cs="Arial"/>
          <w:sz w:val="22"/>
          <w:szCs w:val="22"/>
        </w:rPr>
        <w:t>0.0 m (</w:t>
      </w:r>
      <w:r w:rsidR="00E31D4D">
        <w:rPr>
          <w:rFonts w:ascii="Arial" w:hAnsi="Arial" w:cs="Arial"/>
          <w:sz w:val="22"/>
          <w:szCs w:val="22"/>
        </w:rPr>
        <w:t>164.04</w:t>
      </w:r>
      <w:r w:rsidR="002968B6" w:rsidRPr="00B0577D">
        <w:rPr>
          <w:rFonts w:ascii="Arial" w:hAnsi="Arial" w:cs="Arial"/>
          <w:sz w:val="22"/>
          <w:szCs w:val="22"/>
        </w:rPr>
        <w:t xml:space="preserve"> ft). </w:t>
      </w:r>
    </w:p>
    <w:p w14:paraId="18164CEA" w14:textId="667751BC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D104F6">
        <w:rPr>
          <w:rFonts w:ascii="Arial" w:hAnsi="Arial" w:cs="Arial"/>
          <w:sz w:val="22"/>
          <w:szCs w:val="22"/>
        </w:rPr>
        <w:t>4</w:t>
      </w:r>
      <w:r w:rsidR="004E144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D104F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0D77C7ED" w:rsidR="00104AFC" w:rsidRPr="00524D9F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291450CB" w:rsidR="009E51F6" w:rsidRPr="0000175B" w:rsidRDefault="0060328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E31D4D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DD138F">
        <w:rPr>
          <w:rFonts w:ascii="Arial" w:hAnsi="Arial" w:cs="Arial"/>
          <w:sz w:val="22"/>
          <w:szCs w:val="22"/>
        </w:rPr>
        <w:t>1C</w:t>
      </w:r>
      <w:r w:rsidR="00E31D4D">
        <w:rPr>
          <w:rFonts w:ascii="Arial" w:hAnsi="Arial" w:cs="Arial"/>
          <w:sz w:val="22"/>
          <w:szCs w:val="22"/>
        </w:rPr>
        <w:t>G</w:t>
      </w:r>
      <w:r w:rsidR="00D104F6">
        <w:rPr>
          <w:rFonts w:ascii="Arial" w:hAnsi="Arial" w:cs="Arial"/>
          <w:sz w:val="22"/>
          <w:szCs w:val="22"/>
        </w:rPr>
        <w:t>02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697AA7F" w14:textId="77777777" w:rsidR="00E31D4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Fixed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37499C9" w14:textId="77777777" w:rsidR="00E31D4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Eyeball camera shall support HDCVI, AHD, TVI, and CVBS video output formats.</w:t>
      </w:r>
    </w:p>
    <w:p w14:paraId="3B3C9115" w14:textId="77777777" w:rsidR="00E31D4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Eyeball camera shall offer an external dip switch cable to switch between video output formats.</w:t>
      </w:r>
    </w:p>
    <w:p w14:paraId="1D969D09" w14:textId="77777777" w:rsidR="00E31D4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Eyeball camera shall transmit video, audio, and data signals over a single coaxial cable.</w:t>
      </w:r>
    </w:p>
    <w:p w14:paraId="361323E8" w14:textId="77777777" w:rsidR="00E31D4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Eyeball camera shall contain a built-in microphone that transmits audio signals over the coaxial cable. </w:t>
      </w:r>
    </w:p>
    <w:p w14:paraId="1755599E" w14:textId="77777777" w:rsidR="00E31D4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05BD02D" w14:textId="77777777" w:rsidR="00E31D4D" w:rsidRPr="00273CED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>3937 ft</w:t>
      </w:r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1476 ft</w:t>
      </w:r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D4E16A8" w14:textId="77777777" w:rsidR="00E31D4D" w:rsidRPr="00571B67" w:rsidRDefault="00E31D4D" w:rsidP="00E31D4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57C7E95F" w14:textId="77777777" w:rsidR="00E31D4D" w:rsidRDefault="00E31D4D" w:rsidP="00E31D4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Fixed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2B50C026" w14:textId="77777777" w:rsidR="00E31D4D" w:rsidRPr="00B0577D" w:rsidRDefault="00E31D4D" w:rsidP="00E31D4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Eyeball camera shall offer Smart IR that provides integrated infrared illumination to capture images in low light or total darkness at a distance of 50.0 m (164.04</w:t>
      </w:r>
      <w:r w:rsidRPr="00B0577D">
        <w:rPr>
          <w:rFonts w:ascii="Arial" w:hAnsi="Arial" w:cs="Arial"/>
          <w:sz w:val="22"/>
          <w:szCs w:val="22"/>
        </w:rPr>
        <w:t xml:space="preserve"> ft). </w:t>
      </w:r>
    </w:p>
    <w:p w14:paraId="53E83517" w14:textId="77777777" w:rsidR="00E31D4D" w:rsidRDefault="00E31D4D" w:rsidP="00E31D4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Fixed Eyeball camera shall come with a built-in heater to allow the camera to operate in temperatures down to -40° C (-40° F).</w:t>
      </w:r>
    </w:p>
    <w:p w14:paraId="0D5318DC" w14:textId="0E49918B" w:rsidR="00D104F6" w:rsidRPr="00524D9F" w:rsidRDefault="00E31D4D" w:rsidP="00E31D4D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Fixed 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2B25678E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5E33BEDF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46E8C89F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2C4B8CDE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r w:rsidR="00D104F6">
        <w:rPr>
          <w:rFonts w:ascii="Arial" w:hAnsi="Arial" w:cs="Arial"/>
          <w:sz w:val="22"/>
          <w:szCs w:val="22"/>
        </w:rPr>
        <w:t>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E31D4D">
        <w:rPr>
          <w:rFonts w:ascii="Arial" w:hAnsi="Arial" w:cs="Arial"/>
          <w:sz w:val="22"/>
          <w:szCs w:val="22"/>
        </w:rPr>
        <w:t>8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125531CE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9B565A">
        <w:rPr>
          <w:rFonts w:ascii="Arial" w:hAnsi="Arial" w:cs="Arial"/>
          <w:sz w:val="22"/>
          <w:szCs w:val="22"/>
        </w:rPr>
        <w:t>6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9B565A">
        <w:rPr>
          <w:rFonts w:ascii="Arial" w:hAnsi="Arial" w:cs="Arial"/>
          <w:sz w:val="22"/>
          <w:szCs w:val="22"/>
        </w:rPr>
        <w:t>23.60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0C8C5CA0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D104F6">
        <w:rPr>
          <w:rFonts w:ascii="Arial" w:hAnsi="Arial" w:cs="Arial"/>
          <w:sz w:val="22"/>
          <w:szCs w:val="22"/>
        </w:rPr>
        <w:t xml:space="preserve">106°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0844CF1C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3098CD87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04F6">
        <w:rPr>
          <w:rFonts w:ascii="Arial" w:hAnsi="Arial" w:cs="Arial"/>
          <w:sz w:val="22"/>
          <w:szCs w:val="22"/>
        </w:rPr>
        <w:t>6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45C85373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0B442E1B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6C98081A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6BF4A665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524D9F">
        <w:rPr>
          <w:rFonts w:ascii="Arial" w:hAnsi="Arial" w:cs="Arial"/>
          <w:sz w:val="22"/>
          <w:szCs w:val="22"/>
        </w:rPr>
        <w:t xml:space="preserve">Digital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20DF3F22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 xml:space="preserve">2D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C625377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104F6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3190626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31BD75F4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084A125F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11A2DF33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FBFDEA0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04F6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31D4D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1636AFEA" w14:textId="4B075B61" w:rsidR="004E1448" w:rsidRDefault="004E144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0041A0F" w14:textId="086862FB" w:rsidR="009B565A" w:rsidRDefault="009B565A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mount]</w:t>
      </w:r>
    </w:p>
    <w:p w14:paraId="18EC0C2B" w14:textId="2F85C229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mount]</w:t>
      </w:r>
    </w:p>
    <w:p w14:paraId="39766B52" w14:textId="0F000D1F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74497AFE" w14:textId="7DFC0D27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90E575C" w14:textId="51FA5B9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27A9ED22" w14:textId="1B0AEF60" w:rsidR="009B565A" w:rsidRDefault="009B565A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[PoC Transceiver]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FB08E" w14:textId="77777777" w:rsidR="000930DD" w:rsidRDefault="000930DD">
      <w:r>
        <w:separator/>
      </w:r>
    </w:p>
  </w:endnote>
  <w:endnote w:type="continuationSeparator" w:id="0">
    <w:p w14:paraId="196C5657" w14:textId="77777777" w:rsidR="000930DD" w:rsidRDefault="0009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1D4D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B565A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1D4D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31D4D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31D4D">
      <w:rPr>
        <w:rFonts w:ascii="Arial" w:hAnsi="Arial"/>
        <w:noProof/>
        <w:sz w:val="20"/>
        <w:szCs w:val="20"/>
      </w:rPr>
      <w:t>2-20-19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B565A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DACA" w14:textId="77777777" w:rsidR="000930DD" w:rsidRDefault="000930DD">
      <w:r>
        <w:separator/>
      </w:r>
    </w:p>
  </w:footnote>
  <w:footnote w:type="continuationSeparator" w:id="0">
    <w:p w14:paraId="79CAA51C" w14:textId="77777777" w:rsidR="000930DD" w:rsidRDefault="00093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30DD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145A8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4E62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565A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04F6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138F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1D4D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6EDD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028C3-890E-42ED-9FD6-CA39C55C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10377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2019-02-20T13:55:00Z</dcterms:created>
  <dcterms:modified xsi:type="dcterms:W3CDTF">2019-02-20T13:57:00Z</dcterms:modified>
</cp:coreProperties>
</file>